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75DA" w14:textId="77777777" w:rsidR="0034674A" w:rsidRPr="0034674A" w:rsidRDefault="00FA782F" w:rsidP="00745FC2">
      <w:pPr>
        <w:pStyle w:val="2"/>
        <w:spacing w:after="0" w:line="480" w:lineRule="exact"/>
        <w:ind w:firstLine="0"/>
        <w:rPr>
          <w:rFonts w:ascii="黑体" w:eastAsia="黑体" w:hAnsi="黑体" w:cs="仿宋_GB2312" w:hint="eastAsia"/>
          <w:kern w:val="0"/>
          <w:szCs w:val="32"/>
        </w:rPr>
      </w:pPr>
      <w:r w:rsidRPr="0034674A">
        <w:rPr>
          <w:rFonts w:ascii="黑体" w:eastAsia="黑体" w:hAnsi="黑体" w:cs="仿宋_GB2312" w:hint="eastAsia"/>
          <w:kern w:val="0"/>
          <w:szCs w:val="32"/>
        </w:rPr>
        <w:t>附件：</w:t>
      </w:r>
    </w:p>
    <w:p w14:paraId="7DDC23B4" w14:textId="77777777" w:rsidR="0034674A" w:rsidRPr="007E7EE8" w:rsidRDefault="0034674A" w:rsidP="007E7EE8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152A5CF" w14:textId="77777777" w:rsidR="0034674A" w:rsidRPr="007E7EE8" w:rsidRDefault="007E7EE8" w:rsidP="007E7EE8">
      <w:pPr>
        <w:pStyle w:val="2"/>
        <w:spacing w:after="0" w:line="560" w:lineRule="exact"/>
        <w:ind w:firstLine="0"/>
        <w:jc w:val="center"/>
        <w:rPr>
          <w:rFonts w:ascii="方正小标宋简体" w:eastAsia="方正小标宋简体"/>
          <w:szCs w:val="32"/>
        </w:rPr>
      </w:pPr>
      <w:r w:rsidRPr="007E7EE8">
        <w:rPr>
          <w:rFonts w:ascii="方正小标宋简体" w:eastAsia="方正小标宋简体" w:hint="eastAsia"/>
          <w:szCs w:val="32"/>
        </w:rPr>
        <w:t>2025年度长春市支持获奖科技成果产业化专项立项名单</w:t>
      </w:r>
    </w:p>
    <w:p w14:paraId="5AAF9B96" w14:textId="77777777" w:rsidR="00490859" w:rsidRPr="00490859" w:rsidRDefault="00490859" w:rsidP="00490859">
      <w:pPr>
        <w:pStyle w:val="2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1861"/>
        <w:gridCol w:w="3869"/>
        <w:gridCol w:w="1526"/>
        <w:gridCol w:w="1671"/>
      </w:tblGrid>
      <w:tr w:rsidR="007E7EE8" w:rsidRPr="00D03B2E" w14:paraId="30D07ABE" w14:textId="77777777" w:rsidTr="00490859">
        <w:trPr>
          <w:jc w:val="center"/>
        </w:trPr>
        <w:tc>
          <w:tcPr>
            <w:tcW w:w="709" w:type="dxa"/>
            <w:vAlign w:val="center"/>
          </w:tcPr>
          <w:p w14:paraId="1DF0BBD6" w14:textId="77777777" w:rsidR="007E7EE8" w:rsidRPr="00D03B2E" w:rsidRDefault="007E7EE8" w:rsidP="00A82A4E">
            <w:pPr>
              <w:widowControl/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 w:rsidRPr="00D03B2E">
              <w:rPr>
                <w:rFonts w:ascii="宋体" w:hAnsi="宋体" w:cs="仿宋_GB2312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762C6BA" w14:textId="77777777" w:rsidR="007E7EE8" w:rsidRPr="00D03B2E" w:rsidRDefault="007E7EE8" w:rsidP="007E7EE8">
            <w:pPr>
              <w:widowControl/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项目编号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vAlign w:val="center"/>
          </w:tcPr>
          <w:p w14:paraId="636E9A12" w14:textId="77777777" w:rsidR="007E7EE8" w:rsidRPr="00D03B2E" w:rsidRDefault="007E7EE8" w:rsidP="00A82A4E">
            <w:pPr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 w:rsidRPr="00D03B2E">
              <w:rPr>
                <w:rFonts w:ascii="宋体" w:hAnsi="宋体" w:cs="仿宋_GB2312" w:hint="eastAsia"/>
                <w:b/>
                <w:sz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25198FD7" w14:textId="77777777" w:rsidR="007E7EE8" w:rsidRPr="00D03B2E" w:rsidRDefault="007E7EE8" w:rsidP="00A82A4E">
            <w:pPr>
              <w:widowControl/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 w:rsidRPr="00D03B2E">
              <w:rPr>
                <w:rFonts w:ascii="宋体" w:hAnsi="宋体" w:cs="仿宋_GB2312" w:hint="eastAsia"/>
                <w:b/>
                <w:sz w:val="24"/>
              </w:rPr>
              <w:t>承担单位</w:t>
            </w:r>
          </w:p>
        </w:tc>
        <w:tc>
          <w:tcPr>
            <w:tcW w:w="1701" w:type="dxa"/>
            <w:vAlign w:val="center"/>
          </w:tcPr>
          <w:p w14:paraId="60AFE2C7" w14:textId="77777777" w:rsidR="007E7EE8" w:rsidRDefault="007E7EE8" w:rsidP="00A82A4E">
            <w:pPr>
              <w:widowControl/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后补助金额</w:t>
            </w:r>
          </w:p>
          <w:p w14:paraId="569BC48F" w14:textId="77777777" w:rsidR="007E7EE8" w:rsidRPr="00D03B2E" w:rsidRDefault="007E7EE8" w:rsidP="00A82A4E">
            <w:pPr>
              <w:widowControl/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（单位：万元）</w:t>
            </w:r>
          </w:p>
        </w:tc>
      </w:tr>
      <w:tr w:rsidR="007E7EE8" w:rsidRPr="00D03B2E" w14:paraId="61959CAE" w14:textId="77777777" w:rsidTr="00490859">
        <w:trPr>
          <w:jc w:val="center"/>
        </w:trPr>
        <w:tc>
          <w:tcPr>
            <w:tcW w:w="709" w:type="dxa"/>
            <w:vAlign w:val="center"/>
          </w:tcPr>
          <w:p w14:paraId="490187DD" w14:textId="77777777" w:rsidR="007E7EE8" w:rsidRPr="00D03B2E" w:rsidRDefault="007E7EE8" w:rsidP="00A82A4E">
            <w:pPr>
              <w:widowControl/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 w:rsidRPr="00D03B2E">
              <w:rPr>
                <w:rFonts w:ascii="宋体" w:hAnsi="宋体" w:cs="仿宋_GB2312" w:hint="eastAsia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AC61601" w14:textId="77777777" w:rsidR="007E7EE8" w:rsidRPr="00D03B2E" w:rsidRDefault="00BA3902" w:rsidP="00F2129B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  <w:r w:rsidR="00F2129B">
              <w:rPr>
                <w:rFonts w:ascii="仿宋_GB2312" w:eastAsia="仿宋_GB2312" w:hAnsi="仿宋_GB2312" w:cs="仿宋_GB2312" w:hint="eastAsia"/>
                <w:sz w:val="24"/>
              </w:rPr>
              <w:t>K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JCGCYH01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vAlign w:val="center"/>
          </w:tcPr>
          <w:p w14:paraId="7C4713B4" w14:textId="77777777" w:rsidR="007E7EE8" w:rsidRPr="00D03B2E" w:rsidRDefault="00490859" w:rsidP="00A82A4E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D03B2E">
              <w:rPr>
                <w:rFonts w:ascii="仿宋_GB2312" w:eastAsia="仿宋_GB2312" w:hAnsi="仿宋_GB2312" w:cs="仿宋_GB2312" w:hint="eastAsia"/>
                <w:sz w:val="24"/>
              </w:rPr>
              <w:t>超高密度倒装LED 集成封装超高清显示关键技术及产业化</w:t>
            </w:r>
          </w:p>
        </w:tc>
        <w:tc>
          <w:tcPr>
            <w:tcW w:w="1559" w:type="dxa"/>
            <w:vAlign w:val="center"/>
          </w:tcPr>
          <w:p w14:paraId="4DCBDD72" w14:textId="77777777" w:rsidR="007E7EE8" w:rsidRPr="00D03B2E" w:rsidRDefault="007E7EE8" w:rsidP="00A82A4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03B2E">
              <w:rPr>
                <w:rFonts w:ascii="仿宋_GB2312" w:eastAsia="仿宋_GB2312" w:hAnsi="仿宋_GB2312" w:cs="仿宋_GB2312" w:hint="eastAsia"/>
                <w:sz w:val="24"/>
              </w:rPr>
              <w:t>长春希达电子技术有限公司</w:t>
            </w:r>
          </w:p>
        </w:tc>
        <w:tc>
          <w:tcPr>
            <w:tcW w:w="1701" w:type="dxa"/>
            <w:vAlign w:val="center"/>
          </w:tcPr>
          <w:p w14:paraId="20FB3E66" w14:textId="77777777" w:rsidR="007E7EE8" w:rsidRPr="00D03B2E" w:rsidRDefault="00490859" w:rsidP="00A82A4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</w:tr>
      <w:tr w:rsidR="007E7EE8" w:rsidRPr="00D03B2E" w14:paraId="296D48E6" w14:textId="77777777" w:rsidTr="00490859">
        <w:trPr>
          <w:jc w:val="center"/>
        </w:trPr>
        <w:tc>
          <w:tcPr>
            <w:tcW w:w="709" w:type="dxa"/>
            <w:vAlign w:val="center"/>
          </w:tcPr>
          <w:p w14:paraId="43A89FF2" w14:textId="77777777" w:rsidR="007E7EE8" w:rsidRPr="00D03B2E" w:rsidRDefault="007E7EE8" w:rsidP="00A82A4E">
            <w:pPr>
              <w:widowControl/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 w:rsidRPr="00D03B2E">
              <w:rPr>
                <w:rFonts w:ascii="宋体" w:hAnsi="宋体" w:cs="仿宋_GB2312" w:hint="eastAsia"/>
                <w:b/>
                <w:sz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70CCD7F" w14:textId="77777777" w:rsidR="007E7EE8" w:rsidRPr="00D03B2E" w:rsidRDefault="00BA3902" w:rsidP="00F2129B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  <w:r w:rsidR="00F2129B">
              <w:rPr>
                <w:rFonts w:ascii="仿宋_GB2312" w:eastAsia="仿宋_GB2312" w:hAnsi="仿宋_GB2312" w:cs="仿宋_GB2312" w:hint="eastAsia"/>
                <w:sz w:val="24"/>
              </w:rPr>
              <w:t>K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JCGCYH02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vAlign w:val="center"/>
          </w:tcPr>
          <w:p w14:paraId="01345F07" w14:textId="77777777" w:rsidR="007E7EE8" w:rsidRPr="00D03B2E" w:rsidRDefault="00490859" w:rsidP="00A82A4E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D03B2E">
              <w:rPr>
                <w:rFonts w:ascii="仿宋_GB2312" w:eastAsia="仿宋_GB2312" w:hAnsi="仿宋_GB2312" w:cs="仿宋_GB2312" w:hint="eastAsia"/>
                <w:sz w:val="24"/>
              </w:rPr>
              <w:t>近地空间激光通信组网技术及应用</w:t>
            </w:r>
          </w:p>
        </w:tc>
        <w:tc>
          <w:tcPr>
            <w:tcW w:w="1559" w:type="dxa"/>
            <w:vAlign w:val="center"/>
          </w:tcPr>
          <w:p w14:paraId="512E3382" w14:textId="77777777" w:rsidR="007E7EE8" w:rsidRPr="00D03B2E" w:rsidRDefault="007E7EE8" w:rsidP="00A82A4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03B2E">
              <w:rPr>
                <w:rFonts w:ascii="仿宋_GB2312" w:eastAsia="仿宋_GB2312" w:hAnsi="仿宋_GB2312" w:cs="仿宋_GB2312" w:hint="eastAsia"/>
                <w:sz w:val="24"/>
              </w:rPr>
              <w:t>吉林珩辉光电科技有限公司</w:t>
            </w:r>
          </w:p>
        </w:tc>
        <w:tc>
          <w:tcPr>
            <w:tcW w:w="1701" w:type="dxa"/>
            <w:vAlign w:val="center"/>
          </w:tcPr>
          <w:p w14:paraId="747AE342" w14:textId="77777777" w:rsidR="007E7EE8" w:rsidRPr="00D03B2E" w:rsidRDefault="00490859" w:rsidP="00A82A4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</w:tr>
      <w:tr w:rsidR="007E7EE8" w:rsidRPr="00D03B2E" w14:paraId="7F61D6D8" w14:textId="77777777" w:rsidTr="00490859">
        <w:trPr>
          <w:jc w:val="center"/>
        </w:trPr>
        <w:tc>
          <w:tcPr>
            <w:tcW w:w="709" w:type="dxa"/>
            <w:vAlign w:val="center"/>
          </w:tcPr>
          <w:p w14:paraId="60926503" w14:textId="77777777" w:rsidR="007E7EE8" w:rsidRPr="00D03B2E" w:rsidRDefault="007E7EE8" w:rsidP="00A82A4E">
            <w:pPr>
              <w:widowControl/>
              <w:spacing w:line="400" w:lineRule="exact"/>
              <w:jc w:val="center"/>
              <w:rPr>
                <w:rFonts w:ascii="宋体" w:hAnsi="宋体" w:cs="仿宋_GB2312" w:hint="eastAsia"/>
                <w:b/>
                <w:sz w:val="24"/>
              </w:rPr>
            </w:pPr>
            <w:r w:rsidRPr="00D03B2E">
              <w:rPr>
                <w:rFonts w:ascii="宋体" w:hAnsi="宋体" w:cs="仿宋_GB2312" w:hint="eastAsia"/>
                <w:b/>
                <w:sz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B3A0C8A" w14:textId="77777777" w:rsidR="007E7EE8" w:rsidRPr="00D03B2E" w:rsidRDefault="00BA3902" w:rsidP="00F2129B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  <w:r w:rsidR="00F2129B">
              <w:rPr>
                <w:rFonts w:ascii="仿宋_GB2312" w:eastAsia="仿宋_GB2312" w:hAnsi="仿宋_GB2312" w:cs="仿宋_GB2312" w:hint="eastAsia"/>
                <w:sz w:val="24"/>
              </w:rPr>
              <w:t>K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JCGCYH03</w:t>
            </w:r>
          </w:p>
        </w:tc>
        <w:tc>
          <w:tcPr>
            <w:tcW w:w="3970" w:type="dxa"/>
            <w:tcBorders>
              <w:left w:val="single" w:sz="4" w:space="0" w:color="auto"/>
            </w:tcBorders>
            <w:vAlign w:val="center"/>
          </w:tcPr>
          <w:p w14:paraId="2CFFEBEA" w14:textId="77777777" w:rsidR="007E7EE8" w:rsidRPr="00D03B2E" w:rsidRDefault="00490859" w:rsidP="00A82A4E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D03B2E">
              <w:rPr>
                <w:rFonts w:ascii="仿宋_GB2312" w:eastAsia="仿宋_GB2312" w:hAnsi="仿宋_GB2312" w:cs="仿宋_GB2312" w:hint="eastAsia"/>
                <w:sz w:val="24"/>
              </w:rPr>
              <w:t>新一代碳酸氢盐透析粉产业化开发</w:t>
            </w:r>
          </w:p>
        </w:tc>
        <w:tc>
          <w:tcPr>
            <w:tcW w:w="1559" w:type="dxa"/>
            <w:vAlign w:val="center"/>
          </w:tcPr>
          <w:p w14:paraId="710A4B7E" w14:textId="77777777" w:rsidR="007E7EE8" w:rsidRPr="00D03B2E" w:rsidRDefault="007E7EE8" w:rsidP="00A82A4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D03B2E">
              <w:rPr>
                <w:rFonts w:ascii="仿宋_GB2312" w:eastAsia="仿宋_GB2312" w:hAnsi="仿宋_GB2312" w:cs="仿宋_GB2312" w:hint="eastAsia"/>
                <w:sz w:val="24"/>
              </w:rPr>
              <w:t>吉林省富生医疗器械有限公司</w:t>
            </w:r>
          </w:p>
        </w:tc>
        <w:tc>
          <w:tcPr>
            <w:tcW w:w="1701" w:type="dxa"/>
            <w:vAlign w:val="center"/>
          </w:tcPr>
          <w:p w14:paraId="32FF18A9" w14:textId="77777777" w:rsidR="007E7EE8" w:rsidRPr="00D03B2E" w:rsidRDefault="00490859" w:rsidP="00A82A4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</w:tr>
    </w:tbl>
    <w:p w14:paraId="677C194C" w14:textId="77777777" w:rsidR="002C298B" w:rsidRDefault="002C298B"/>
    <w:p w14:paraId="1EE36A21" w14:textId="77777777" w:rsidR="002709DF" w:rsidRDefault="002709DF"/>
    <w:sectPr w:rsidR="002709DF" w:rsidSect="007E7EE8">
      <w:footerReference w:type="even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447B" w14:textId="77777777" w:rsidR="00C04453" w:rsidRDefault="00C04453" w:rsidP="00FA782F">
      <w:r>
        <w:separator/>
      </w:r>
    </w:p>
  </w:endnote>
  <w:endnote w:type="continuationSeparator" w:id="0">
    <w:p w14:paraId="695964E6" w14:textId="77777777" w:rsidR="00C04453" w:rsidRDefault="00C04453" w:rsidP="00FA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65A2" w14:textId="77777777" w:rsidR="00FA782F" w:rsidRDefault="00974A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A782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56CCE5" w14:textId="77777777" w:rsidR="00FA782F" w:rsidRDefault="00FA78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30F3" w14:textId="77777777" w:rsidR="00C04453" w:rsidRDefault="00C04453" w:rsidP="00FA782F">
      <w:r>
        <w:separator/>
      </w:r>
    </w:p>
  </w:footnote>
  <w:footnote w:type="continuationSeparator" w:id="0">
    <w:p w14:paraId="05E63D6D" w14:textId="77777777" w:rsidR="00C04453" w:rsidRDefault="00C04453" w:rsidP="00FA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16"/>
    <w:rsid w:val="00095F2C"/>
    <w:rsid w:val="000C6222"/>
    <w:rsid w:val="002106E6"/>
    <w:rsid w:val="002709DF"/>
    <w:rsid w:val="002C298B"/>
    <w:rsid w:val="0034674A"/>
    <w:rsid w:val="00464AE6"/>
    <w:rsid w:val="00490859"/>
    <w:rsid w:val="004D4EB9"/>
    <w:rsid w:val="00582F59"/>
    <w:rsid w:val="006B17EA"/>
    <w:rsid w:val="006B3FCD"/>
    <w:rsid w:val="006B6403"/>
    <w:rsid w:val="00745FC2"/>
    <w:rsid w:val="007D2E74"/>
    <w:rsid w:val="007E0F98"/>
    <w:rsid w:val="007E7EE8"/>
    <w:rsid w:val="008038DD"/>
    <w:rsid w:val="008A242F"/>
    <w:rsid w:val="008B2FCA"/>
    <w:rsid w:val="008F32D6"/>
    <w:rsid w:val="00905CDB"/>
    <w:rsid w:val="00974A18"/>
    <w:rsid w:val="009F1C16"/>
    <w:rsid w:val="009F4275"/>
    <w:rsid w:val="00BA3902"/>
    <w:rsid w:val="00BE6589"/>
    <w:rsid w:val="00C04453"/>
    <w:rsid w:val="00C6738C"/>
    <w:rsid w:val="00CE15DF"/>
    <w:rsid w:val="00CF1A3F"/>
    <w:rsid w:val="00D47F5E"/>
    <w:rsid w:val="00DB74B5"/>
    <w:rsid w:val="00E36729"/>
    <w:rsid w:val="00E531A3"/>
    <w:rsid w:val="00F2129B"/>
    <w:rsid w:val="00F602CA"/>
    <w:rsid w:val="00FA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2541D"/>
  <w15:docId w15:val="{A8CC286A-E360-4FA1-8717-AAF619DD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A78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7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A7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A782F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FA782F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FA782F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next w:val="a"/>
    <w:link w:val="20"/>
    <w:qFormat/>
    <w:rsid w:val="00FA782F"/>
    <w:pPr>
      <w:ind w:leftChars="0" w:left="0" w:firstLine="960"/>
    </w:pPr>
    <w:rPr>
      <w:sz w:val="32"/>
    </w:rPr>
  </w:style>
  <w:style w:type="character" w:customStyle="1" w:styleId="20">
    <w:name w:val="正文文本首行缩进 2 字符"/>
    <w:basedOn w:val="a8"/>
    <w:link w:val="2"/>
    <w:rsid w:val="00FA782F"/>
    <w:rPr>
      <w:rFonts w:ascii="Times New Roman" w:eastAsia="宋体" w:hAnsi="Times New Roman" w:cs="Times New Roman"/>
      <w:sz w:val="32"/>
      <w:szCs w:val="24"/>
    </w:rPr>
  </w:style>
  <w:style w:type="character" w:styleId="a9">
    <w:name w:val="page number"/>
    <w:basedOn w:val="a0"/>
    <w:qFormat/>
    <w:rsid w:val="00FA782F"/>
  </w:style>
  <w:style w:type="paragraph" w:styleId="aa">
    <w:name w:val="Date"/>
    <w:basedOn w:val="a"/>
    <w:next w:val="a"/>
    <w:link w:val="ab"/>
    <w:uiPriority w:val="99"/>
    <w:semiHidden/>
    <w:unhideWhenUsed/>
    <w:rsid w:val="000C6222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C622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119</Characters>
  <Application>Microsoft Office Word</Application>
  <DocSecurity>0</DocSecurity>
  <Lines>17</Lines>
  <Paragraphs>13</Paragraphs>
  <ScaleCrop>false</ScaleCrop>
  <Company>微软中国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Jeff Gong</cp:lastModifiedBy>
  <cp:revision>2</cp:revision>
  <cp:lastPrinted>2025-12-23T03:26:00Z</cp:lastPrinted>
  <dcterms:created xsi:type="dcterms:W3CDTF">2025-12-24T02:45:00Z</dcterms:created>
  <dcterms:modified xsi:type="dcterms:W3CDTF">2025-12-24T02:45:00Z</dcterms:modified>
</cp:coreProperties>
</file>