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CDCAB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黑体" w:eastAsia="黑体" w:cs="黑体"/>
          <w:b/>
          <w:bCs/>
          <w:i w:val="0"/>
          <w:iCs w:val="0"/>
          <w:caps w:val="0"/>
          <w:color w:val="333333"/>
          <w:spacing w:val="0"/>
          <w:kern w:val="0"/>
          <w:sz w:val="32"/>
          <w:szCs w:val="32"/>
          <w:shd w:val="clear" w:fill="FFFFFF"/>
          <w:lang w:val="en-US" w:eastAsia="zh-CN" w:bidi="ar"/>
        </w:rPr>
      </w:pPr>
      <w:r>
        <w:rPr>
          <w:rFonts w:hint="eastAsia" w:ascii="黑体" w:hAnsi="黑体" w:eastAsia="黑体" w:cs="黑体"/>
          <w:b/>
          <w:bCs/>
          <w:i w:val="0"/>
          <w:iCs w:val="0"/>
          <w:caps w:val="0"/>
          <w:color w:val="333333"/>
          <w:spacing w:val="0"/>
          <w:kern w:val="0"/>
          <w:sz w:val="32"/>
          <w:szCs w:val="32"/>
          <w:shd w:val="clear" w:fill="FFFFFF"/>
          <w:lang w:val="en-US" w:eastAsia="zh-CN" w:bidi="ar"/>
        </w:rPr>
        <w:t>附件</w:t>
      </w:r>
    </w:p>
    <w:p w14:paraId="681CC41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color w:val="000000"/>
          <w:sz w:val="32"/>
          <w:szCs w:val="32"/>
          <w:lang w:val="en-US" w:eastAsia="zh-CN"/>
        </w:rPr>
      </w:pPr>
      <w:r>
        <w:rPr>
          <w:rFonts w:hint="eastAsia" w:ascii="方正小标宋简体" w:hAnsi="方正小标宋简体" w:eastAsia="方正小标宋简体" w:cs="方正小标宋简体"/>
          <w:color w:val="000000"/>
          <w:sz w:val="32"/>
          <w:szCs w:val="32"/>
          <w:lang w:val="en-US" w:eastAsia="zh-CN"/>
        </w:rPr>
        <w:t>2024年度长春市“市院科技创新合作专项”</w:t>
      </w:r>
    </w:p>
    <w:p w14:paraId="28D0B75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方正公文小标宋" w:cs="Times New Roman"/>
          <w:color w:val="000000"/>
          <w:sz w:val="32"/>
          <w:szCs w:val="32"/>
          <w:lang w:val="en-US" w:eastAsia="zh-CN"/>
        </w:rPr>
      </w:pPr>
      <w:r>
        <w:rPr>
          <w:rFonts w:hint="eastAsia" w:ascii="方正小标宋简体" w:hAnsi="方正小标宋简体" w:eastAsia="方正小标宋简体" w:cs="方正小标宋简体"/>
          <w:color w:val="000000"/>
          <w:sz w:val="32"/>
          <w:szCs w:val="32"/>
          <w:lang w:val="en-US" w:eastAsia="zh-CN"/>
        </w:rPr>
        <w:t>拟立项项目公示名单</w:t>
      </w:r>
    </w:p>
    <w:tbl>
      <w:tblPr>
        <w:tblStyle w:val="3"/>
        <w:tblW w:w="8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3912"/>
        <w:gridCol w:w="1485"/>
        <w:gridCol w:w="2670"/>
      </w:tblGrid>
      <w:tr w14:paraId="3CD2C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00" w:type="dxa"/>
          </w:tcPr>
          <w:p w14:paraId="57515730">
            <w:pPr>
              <w:jc w:val="center"/>
              <w:rPr>
                <w:rFonts w:hint="default" w:ascii="Times New Roman" w:hAnsi="Times New Roman" w:eastAsia="黑体" w:cs="Times New Roman"/>
                <w:b/>
                <w:bCs/>
                <w:color w:val="000000"/>
                <w:sz w:val="28"/>
                <w:szCs w:val="28"/>
                <w:vertAlign w:val="baseline"/>
                <w:lang w:val="en-US" w:eastAsia="zh-CN"/>
              </w:rPr>
            </w:pPr>
            <w:r>
              <w:rPr>
                <w:rFonts w:hint="default" w:ascii="Times New Roman" w:hAnsi="Times New Roman" w:eastAsia="黑体" w:cs="Times New Roman"/>
                <w:b/>
                <w:bCs/>
                <w:color w:val="000000"/>
                <w:sz w:val="28"/>
                <w:szCs w:val="28"/>
                <w:vertAlign w:val="baseline"/>
                <w:lang w:val="en-US" w:eastAsia="zh-CN"/>
              </w:rPr>
              <w:t>序号</w:t>
            </w:r>
          </w:p>
        </w:tc>
        <w:tc>
          <w:tcPr>
            <w:tcW w:w="3912" w:type="dxa"/>
          </w:tcPr>
          <w:p w14:paraId="1D4EAD14">
            <w:pPr>
              <w:jc w:val="center"/>
              <w:rPr>
                <w:rFonts w:hint="default" w:ascii="Times New Roman" w:hAnsi="Times New Roman" w:eastAsia="黑体" w:cs="Times New Roman"/>
                <w:b/>
                <w:bCs/>
                <w:color w:val="000000"/>
                <w:sz w:val="28"/>
                <w:szCs w:val="28"/>
                <w:vertAlign w:val="baseline"/>
                <w:lang w:val="en-US" w:eastAsia="zh-CN"/>
              </w:rPr>
            </w:pPr>
            <w:r>
              <w:rPr>
                <w:rFonts w:hint="default" w:ascii="Times New Roman" w:hAnsi="Times New Roman" w:eastAsia="黑体" w:cs="Times New Roman"/>
                <w:b/>
                <w:bCs/>
                <w:color w:val="000000"/>
                <w:sz w:val="28"/>
                <w:szCs w:val="28"/>
                <w:vertAlign w:val="baseline"/>
                <w:lang w:val="en-US" w:eastAsia="zh-CN"/>
              </w:rPr>
              <w:t>项目名称</w:t>
            </w:r>
          </w:p>
        </w:tc>
        <w:tc>
          <w:tcPr>
            <w:tcW w:w="1485" w:type="dxa"/>
          </w:tcPr>
          <w:p w14:paraId="20112AEA">
            <w:pPr>
              <w:jc w:val="center"/>
              <w:rPr>
                <w:rFonts w:hint="default" w:ascii="Times New Roman" w:hAnsi="Times New Roman" w:eastAsia="黑体" w:cs="Times New Roman"/>
                <w:b/>
                <w:bCs/>
                <w:color w:val="000000"/>
                <w:sz w:val="28"/>
                <w:szCs w:val="28"/>
                <w:vertAlign w:val="baseline"/>
                <w:lang w:val="en-US" w:eastAsia="zh-CN"/>
              </w:rPr>
            </w:pPr>
            <w:r>
              <w:rPr>
                <w:rFonts w:hint="default" w:ascii="Times New Roman" w:hAnsi="Times New Roman" w:eastAsia="黑体" w:cs="Times New Roman"/>
                <w:b/>
                <w:bCs/>
                <w:color w:val="000000"/>
                <w:sz w:val="28"/>
                <w:szCs w:val="28"/>
                <w:vertAlign w:val="baseline"/>
                <w:lang w:val="en-US" w:eastAsia="zh-CN"/>
              </w:rPr>
              <w:t>负责人</w:t>
            </w:r>
          </w:p>
        </w:tc>
        <w:tc>
          <w:tcPr>
            <w:tcW w:w="2670" w:type="dxa"/>
          </w:tcPr>
          <w:p w14:paraId="11196394">
            <w:pPr>
              <w:jc w:val="center"/>
              <w:rPr>
                <w:rFonts w:hint="default" w:ascii="Times New Roman" w:hAnsi="Times New Roman" w:eastAsia="黑体" w:cs="Times New Roman"/>
                <w:b/>
                <w:bCs/>
                <w:color w:val="000000"/>
                <w:sz w:val="28"/>
                <w:szCs w:val="28"/>
                <w:vertAlign w:val="baseline"/>
                <w:lang w:val="en-US" w:eastAsia="zh-CN"/>
              </w:rPr>
            </w:pPr>
            <w:r>
              <w:rPr>
                <w:rFonts w:hint="default" w:ascii="Times New Roman" w:hAnsi="Times New Roman" w:eastAsia="黑体" w:cs="Times New Roman"/>
                <w:b/>
                <w:bCs/>
                <w:color w:val="000000"/>
                <w:sz w:val="28"/>
                <w:szCs w:val="28"/>
                <w:vertAlign w:val="baseline"/>
                <w:lang w:val="en-US" w:eastAsia="zh-CN"/>
              </w:rPr>
              <w:t>承担单位</w:t>
            </w:r>
          </w:p>
        </w:tc>
      </w:tr>
      <w:tr w14:paraId="5AD7A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00" w:type="dxa"/>
            <w:vAlign w:val="center"/>
          </w:tcPr>
          <w:p w14:paraId="4A8AC4C9">
            <w:pPr>
              <w:jc w:val="center"/>
              <w:rPr>
                <w:rFonts w:hint="default" w:ascii="Times New Roman" w:hAnsi="Times New Roman" w:eastAsia="方正公文小标宋" w:cs="Times New Roman"/>
                <w:color w:val="000000"/>
                <w:sz w:val="21"/>
                <w:szCs w:val="21"/>
                <w:vertAlign w:val="baseline"/>
                <w:lang w:val="en-US" w:eastAsia="zh-CN"/>
              </w:rPr>
            </w:pPr>
            <w:r>
              <w:rPr>
                <w:rFonts w:hint="default" w:ascii="Times New Roman" w:hAnsi="Times New Roman" w:eastAsia="方正公文小标宋" w:cs="Times New Roman"/>
                <w:color w:val="000000"/>
                <w:sz w:val="21"/>
                <w:szCs w:val="21"/>
                <w:vertAlign w:val="baseline"/>
                <w:lang w:val="en-US" w:eastAsia="zh-CN"/>
              </w:rPr>
              <w:t>1</w:t>
            </w:r>
          </w:p>
        </w:tc>
        <w:tc>
          <w:tcPr>
            <w:tcW w:w="3912" w:type="dxa"/>
            <w:vAlign w:val="center"/>
          </w:tcPr>
          <w:p w14:paraId="6E7EAA37">
            <w:pPr>
              <w:keepNext w:val="0"/>
              <w:keepLines w:val="0"/>
              <w:widowControl/>
              <w:suppressLineNumbers w:val="0"/>
              <w:jc w:val="center"/>
              <w:textAlignment w:val="center"/>
              <w:rPr>
                <w:rFonts w:hint="eastAsia" w:ascii="仿宋" w:hAnsi="仿宋" w:eastAsia="仿宋" w:cs="仿宋"/>
                <w:color w:val="000000"/>
                <w:sz w:val="21"/>
                <w:szCs w:val="21"/>
                <w:vertAlign w:val="baseline"/>
                <w:lang w:val="en-US" w:eastAsia="zh-CN"/>
              </w:rPr>
            </w:pPr>
            <w:r>
              <w:rPr>
                <w:rStyle w:val="5"/>
                <w:rFonts w:hint="eastAsia" w:ascii="仿宋" w:hAnsi="仿宋" w:eastAsia="仿宋" w:cs="仿宋"/>
                <w:sz w:val="21"/>
                <w:szCs w:val="21"/>
                <w:lang w:val="en-US" w:eastAsia="zh-CN" w:bidi="ar"/>
              </w:rPr>
              <w:t>国产化低射远比变焦距可见光镜头</w:t>
            </w:r>
          </w:p>
        </w:tc>
        <w:tc>
          <w:tcPr>
            <w:tcW w:w="1485" w:type="dxa"/>
            <w:vAlign w:val="center"/>
          </w:tcPr>
          <w:p w14:paraId="55F9DFD5">
            <w:pPr>
              <w:keepNext w:val="0"/>
              <w:keepLines w:val="0"/>
              <w:widowControl/>
              <w:suppressLineNumbers w:val="0"/>
              <w:jc w:val="center"/>
              <w:textAlignment w:val="center"/>
              <w:rPr>
                <w:rFonts w:hint="eastAsia" w:ascii="仿宋" w:hAnsi="仿宋" w:eastAsia="仿宋" w:cs="仿宋"/>
                <w:color w:val="000000"/>
                <w:sz w:val="21"/>
                <w:szCs w:val="21"/>
                <w:vertAlign w:val="baseline"/>
                <w:lang w:val="en-US" w:eastAsia="zh-CN"/>
              </w:rPr>
            </w:pPr>
            <w:r>
              <w:rPr>
                <w:rStyle w:val="5"/>
                <w:rFonts w:hint="eastAsia" w:ascii="仿宋" w:hAnsi="仿宋" w:eastAsia="仿宋" w:cs="仿宋"/>
                <w:sz w:val="21"/>
                <w:szCs w:val="21"/>
                <w:lang w:val="en-US" w:eastAsia="zh-CN" w:bidi="ar"/>
              </w:rPr>
              <w:t>刘敏</w:t>
            </w:r>
          </w:p>
        </w:tc>
        <w:tc>
          <w:tcPr>
            <w:tcW w:w="2670" w:type="dxa"/>
            <w:vAlign w:val="center"/>
          </w:tcPr>
          <w:p w14:paraId="3FFAA637">
            <w:pPr>
              <w:keepNext w:val="0"/>
              <w:keepLines w:val="0"/>
              <w:widowControl/>
              <w:suppressLineNumbers w:val="0"/>
              <w:tabs>
                <w:tab w:val="left" w:pos="4620"/>
              </w:tabs>
              <w:jc w:val="center"/>
              <w:textAlignment w:val="center"/>
              <w:rPr>
                <w:rFonts w:hint="eastAsia" w:ascii="仿宋" w:hAnsi="仿宋" w:eastAsia="仿宋" w:cs="仿宋"/>
                <w:color w:val="000000"/>
                <w:sz w:val="21"/>
                <w:szCs w:val="21"/>
                <w:vertAlign w:val="baseline"/>
                <w:lang w:val="en-US" w:eastAsia="zh-CN"/>
              </w:rPr>
            </w:pPr>
            <w:r>
              <w:rPr>
                <w:rStyle w:val="5"/>
                <w:rFonts w:hint="eastAsia" w:ascii="仿宋" w:hAnsi="仿宋" w:eastAsia="仿宋" w:cs="仿宋"/>
                <w:sz w:val="21"/>
                <w:szCs w:val="21"/>
                <w:lang w:val="en-US" w:eastAsia="zh-CN" w:bidi="ar"/>
              </w:rPr>
              <w:t>中国科学院苏州生物医学工程技术研究所</w:t>
            </w:r>
          </w:p>
        </w:tc>
      </w:tr>
      <w:tr w14:paraId="21BE7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00" w:type="dxa"/>
            <w:vAlign w:val="center"/>
          </w:tcPr>
          <w:p w14:paraId="3C8C831F">
            <w:pPr>
              <w:jc w:val="center"/>
              <w:rPr>
                <w:rFonts w:hint="default" w:ascii="Times New Roman" w:hAnsi="Times New Roman" w:eastAsia="方正公文小标宋" w:cs="Times New Roman"/>
                <w:color w:val="000000"/>
                <w:sz w:val="21"/>
                <w:szCs w:val="21"/>
                <w:vertAlign w:val="baseline"/>
                <w:lang w:val="en-US" w:eastAsia="zh-CN"/>
              </w:rPr>
            </w:pPr>
            <w:r>
              <w:rPr>
                <w:rFonts w:hint="default" w:ascii="Times New Roman" w:hAnsi="Times New Roman" w:eastAsia="方正公文小标宋" w:cs="Times New Roman"/>
                <w:color w:val="000000"/>
                <w:sz w:val="21"/>
                <w:szCs w:val="21"/>
                <w:vertAlign w:val="baseline"/>
                <w:lang w:val="en-US" w:eastAsia="zh-CN"/>
              </w:rPr>
              <w:t>2</w:t>
            </w:r>
          </w:p>
        </w:tc>
        <w:tc>
          <w:tcPr>
            <w:tcW w:w="3912" w:type="dxa"/>
            <w:vAlign w:val="center"/>
          </w:tcPr>
          <w:p w14:paraId="4DBE4E63">
            <w:pPr>
              <w:keepNext w:val="0"/>
              <w:keepLines w:val="0"/>
              <w:widowControl/>
              <w:suppressLineNumbers w:val="0"/>
              <w:jc w:val="center"/>
              <w:textAlignment w:val="center"/>
              <w:rPr>
                <w:rFonts w:hint="eastAsia" w:ascii="仿宋" w:hAnsi="仿宋" w:eastAsia="仿宋" w:cs="仿宋"/>
                <w:color w:val="000000"/>
                <w:sz w:val="21"/>
                <w:szCs w:val="21"/>
                <w:vertAlign w:val="baseline"/>
                <w:lang w:val="en-US" w:eastAsia="zh-CN"/>
              </w:rPr>
            </w:pPr>
            <w:r>
              <w:rPr>
                <w:rStyle w:val="5"/>
                <w:rFonts w:hint="eastAsia" w:ascii="仿宋" w:hAnsi="仿宋" w:eastAsia="仿宋" w:cs="仿宋"/>
                <w:sz w:val="21"/>
                <w:szCs w:val="21"/>
                <w:lang w:val="en-US" w:eastAsia="zh-CN" w:bidi="ar"/>
              </w:rPr>
              <w:t>光学与</w:t>
            </w:r>
            <w:r>
              <w:rPr>
                <w:rStyle w:val="6"/>
                <w:rFonts w:hint="eastAsia" w:ascii="仿宋" w:hAnsi="仿宋" w:eastAsia="仿宋" w:cs="仿宋"/>
                <w:sz w:val="21"/>
                <w:szCs w:val="21"/>
                <w:lang w:val="en-US" w:eastAsia="zh-CN" w:bidi="ar"/>
              </w:rPr>
              <w:t>SAR</w:t>
            </w:r>
            <w:r>
              <w:rPr>
                <w:rStyle w:val="5"/>
                <w:rFonts w:hint="eastAsia" w:ascii="仿宋" w:hAnsi="仿宋" w:eastAsia="仿宋" w:cs="仿宋"/>
                <w:sz w:val="21"/>
                <w:szCs w:val="21"/>
                <w:lang w:val="en-US" w:eastAsia="zh-CN" w:bidi="ar"/>
              </w:rPr>
              <w:t>多源图像在轨融合目标智能识别技术</w:t>
            </w:r>
          </w:p>
        </w:tc>
        <w:tc>
          <w:tcPr>
            <w:tcW w:w="1485" w:type="dxa"/>
            <w:vAlign w:val="center"/>
          </w:tcPr>
          <w:p w14:paraId="645F70CF">
            <w:pPr>
              <w:keepNext w:val="0"/>
              <w:keepLines w:val="0"/>
              <w:widowControl/>
              <w:suppressLineNumbers w:val="0"/>
              <w:jc w:val="center"/>
              <w:textAlignment w:val="center"/>
              <w:rPr>
                <w:rFonts w:hint="eastAsia" w:ascii="仿宋" w:hAnsi="仿宋" w:eastAsia="仿宋" w:cs="仿宋"/>
                <w:color w:val="000000"/>
                <w:sz w:val="21"/>
                <w:szCs w:val="21"/>
                <w:vertAlign w:val="baseline"/>
                <w:lang w:val="en-US" w:eastAsia="zh-CN"/>
              </w:rPr>
            </w:pPr>
            <w:r>
              <w:rPr>
                <w:rStyle w:val="5"/>
                <w:rFonts w:hint="eastAsia" w:ascii="仿宋" w:hAnsi="仿宋" w:eastAsia="仿宋" w:cs="仿宋"/>
                <w:sz w:val="21"/>
                <w:szCs w:val="21"/>
                <w:lang w:val="en-US" w:eastAsia="zh-CN" w:bidi="ar"/>
              </w:rPr>
              <w:t>翁璐斌</w:t>
            </w:r>
          </w:p>
        </w:tc>
        <w:tc>
          <w:tcPr>
            <w:tcW w:w="2670" w:type="dxa"/>
            <w:vAlign w:val="center"/>
          </w:tcPr>
          <w:p w14:paraId="1B575FAE">
            <w:pPr>
              <w:keepNext w:val="0"/>
              <w:keepLines w:val="0"/>
              <w:widowControl/>
              <w:suppressLineNumbers w:val="0"/>
              <w:jc w:val="center"/>
              <w:textAlignment w:val="center"/>
              <w:rPr>
                <w:rFonts w:hint="eastAsia" w:ascii="仿宋" w:hAnsi="仿宋" w:eastAsia="仿宋" w:cs="仿宋"/>
                <w:color w:val="000000"/>
                <w:sz w:val="21"/>
                <w:szCs w:val="21"/>
                <w:vertAlign w:val="baseline"/>
                <w:lang w:val="en-US" w:eastAsia="zh-CN"/>
              </w:rPr>
            </w:pPr>
            <w:r>
              <w:rPr>
                <w:rStyle w:val="5"/>
                <w:rFonts w:hint="eastAsia" w:ascii="仿宋" w:hAnsi="仿宋" w:eastAsia="仿宋" w:cs="仿宋"/>
                <w:sz w:val="21"/>
                <w:szCs w:val="21"/>
                <w:lang w:val="en-US" w:eastAsia="zh-CN" w:bidi="ar"/>
              </w:rPr>
              <w:t>中国科学院自动化研究所</w:t>
            </w:r>
          </w:p>
        </w:tc>
      </w:tr>
      <w:tr w14:paraId="67A31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00" w:type="dxa"/>
            <w:vAlign w:val="center"/>
          </w:tcPr>
          <w:p w14:paraId="1F41F9DA">
            <w:pPr>
              <w:jc w:val="center"/>
              <w:rPr>
                <w:rFonts w:hint="default" w:ascii="Times New Roman" w:hAnsi="Times New Roman" w:eastAsia="方正公文小标宋" w:cs="Times New Roman"/>
                <w:color w:val="000000"/>
                <w:sz w:val="21"/>
                <w:szCs w:val="21"/>
                <w:vertAlign w:val="baseline"/>
                <w:lang w:val="en-US" w:eastAsia="zh-CN"/>
              </w:rPr>
            </w:pPr>
            <w:r>
              <w:rPr>
                <w:rFonts w:hint="default" w:ascii="Times New Roman" w:hAnsi="Times New Roman" w:eastAsia="方正公文小标宋" w:cs="Times New Roman"/>
                <w:color w:val="000000"/>
                <w:sz w:val="21"/>
                <w:szCs w:val="21"/>
                <w:vertAlign w:val="baseline"/>
                <w:lang w:val="en-US" w:eastAsia="zh-CN"/>
              </w:rPr>
              <w:t>3</w:t>
            </w:r>
          </w:p>
        </w:tc>
        <w:tc>
          <w:tcPr>
            <w:tcW w:w="3912" w:type="dxa"/>
            <w:vAlign w:val="center"/>
          </w:tcPr>
          <w:p w14:paraId="1EC544F7">
            <w:pPr>
              <w:keepNext w:val="0"/>
              <w:keepLines w:val="0"/>
              <w:widowControl/>
              <w:suppressLineNumbers w:val="0"/>
              <w:jc w:val="center"/>
              <w:textAlignment w:val="center"/>
              <w:rPr>
                <w:rFonts w:hint="eastAsia" w:ascii="仿宋" w:hAnsi="仿宋" w:eastAsia="仿宋" w:cs="仿宋"/>
                <w:color w:val="000000"/>
                <w:sz w:val="21"/>
                <w:szCs w:val="21"/>
                <w:vertAlign w:val="baseline"/>
                <w:lang w:val="en-US" w:eastAsia="zh-CN"/>
              </w:rPr>
            </w:pPr>
            <w:r>
              <w:rPr>
                <w:rStyle w:val="5"/>
                <w:rFonts w:hint="eastAsia" w:ascii="仿宋" w:hAnsi="仿宋" w:eastAsia="仿宋" w:cs="仿宋"/>
                <w:sz w:val="21"/>
                <w:szCs w:val="21"/>
                <w:lang w:val="en-US" w:eastAsia="zh-CN" w:bidi="ar"/>
              </w:rPr>
              <w:t>针对高空机载激光雷达应用的大能量脉冲光纤激光器技术研究</w:t>
            </w:r>
          </w:p>
        </w:tc>
        <w:tc>
          <w:tcPr>
            <w:tcW w:w="1485" w:type="dxa"/>
            <w:vAlign w:val="center"/>
          </w:tcPr>
          <w:p w14:paraId="0E410D93">
            <w:pPr>
              <w:keepNext w:val="0"/>
              <w:keepLines w:val="0"/>
              <w:widowControl/>
              <w:suppressLineNumbers w:val="0"/>
              <w:jc w:val="center"/>
              <w:textAlignment w:val="center"/>
              <w:rPr>
                <w:rFonts w:hint="eastAsia" w:ascii="仿宋" w:hAnsi="仿宋" w:eastAsia="仿宋" w:cs="仿宋"/>
                <w:color w:val="000000"/>
                <w:sz w:val="21"/>
                <w:szCs w:val="21"/>
                <w:vertAlign w:val="baseline"/>
                <w:lang w:val="en-US" w:eastAsia="zh-CN"/>
              </w:rPr>
            </w:pPr>
            <w:r>
              <w:rPr>
                <w:rStyle w:val="5"/>
                <w:rFonts w:hint="eastAsia" w:ascii="仿宋" w:hAnsi="仿宋" w:eastAsia="仿宋" w:cs="仿宋"/>
                <w:sz w:val="21"/>
                <w:szCs w:val="21"/>
                <w:lang w:val="en-US" w:eastAsia="zh-CN" w:bidi="ar"/>
              </w:rPr>
              <w:t>高奇</w:t>
            </w:r>
          </w:p>
        </w:tc>
        <w:tc>
          <w:tcPr>
            <w:tcW w:w="2670" w:type="dxa"/>
            <w:vAlign w:val="center"/>
          </w:tcPr>
          <w:p w14:paraId="76E1ACCD">
            <w:pPr>
              <w:keepNext w:val="0"/>
              <w:keepLines w:val="0"/>
              <w:widowControl/>
              <w:suppressLineNumbers w:val="0"/>
              <w:jc w:val="center"/>
              <w:textAlignment w:val="center"/>
              <w:rPr>
                <w:rFonts w:hint="eastAsia" w:ascii="仿宋" w:hAnsi="仿宋" w:eastAsia="仿宋" w:cs="仿宋"/>
                <w:color w:val="000000"/>
                <w:sz w:val="21"/>
                <w:szCs w:val="21"/>
                <w:vertAlign w:val="baseline"/>
                <w:lang w:val="en-US" w:eastAsia="zh-CN"/>
              </w:rPr>
            </w:pPr>
            <w:r>
              <w:rPr>
                <w:rStyle w:val="5"/>
                <w:rFonts w:hint="eastAsia" w:ascii="仿宋" w:hAnsi="仿宋" w:eastAsia="仿宋" w:cs="仿宋"/>
                <w:sz w:val="21"/>
                <w:szCs w:val="21"/>
                <w:lang w:val="en-US" w:eastAsia="zh-CN" w:bidi="ar"/>
              </w:rPr>
              <w:t>中国科学院西安光学精密机械研究所</w:t>
            </w:r>
          </w:p>
        </w:tc>
      </w:tr>
      <w:tr w14:paraId="78C9C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00" w:type="dxa"/>
            <w:vAlign w:val="center"/>
          </w:tcPr>
          <w:p w14:paraId="06EA2CD2">
            <w:pPr>
              <w:jc w:val="center"/>
              <w:rPr>
                <w:rFonts w:hint="default" w:ascii="Times New Roman" w:hAnsi="Times New Roman" w:eastAsia="方正公文小标宋" w:cs="Times New Roman"/>
                <w:color w:val="000000"/>
                <w:sz w:val="21"/>
                <w:szCs w:val="21"/>
                <w:vertAlign w:val="baseline"/>
                <w:lang w:val="en-US" w:eastAsia="zh-CN"/>
              </w:rPr>
            </w:pPr>
            <w:r>
              <w:rPr>
                <w:rFonts w:hint="default" w:ascii="Times New Roman" w:hAnsi="Times New Roman" w:eastAsia="方正公文小标宋" w:cs="Times New Roman"/>
                <w:color w:val="000000"/>
                <w:sz w:val="21"/>
                <w:szCs w:val="21"/>
                <w:vertAlign w:val="baseline"/>
                <w:lang w:val="en-US" w:eastAsia="zh-CN"/>
              </w:rPr>
              <w:t>4</w:t>
            </w:r>
          </w:p>
        </w:tc>
        <w:tc>
          <w:tcPr>
            <w:tcW w:w="3912" w:type="dxa"/>
            <w:vAlign w:val="center"/>
          </w:tcPr>
          <w:p w14:paraId="1841159E">
            <w:pPr>
              <w:keepNext w:val="0"/>
              <w:keepLines w:val="0"/>
              <w:widowControl/>
              <w:suppressLineNumbers w:val="0"/>
              <w:jc w:val="center"/>
              <w:textAlignment w:val="center"/>
              <w:rPr>
                <w:rFonts w:hint="eastAsia" w:ascii="仿宋" w:hAnsi="仿宋" w:eastAsia="仿宋" w:cs="仿宋"/>
                <w:color w:val="000000"/>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可穿戴汗液帕金森标志物在线监测系统的研制与应用</w:t>
            </w:r>
          </w:p>
        </w:tc>
        <w:tc>
          <w:tcPr>
            <w:tcW w:w="1485" w:type="dxa"/>
            <w:vAlign w:val="center"/>
          </w:tcPr>
          <w:p w14:paraId="759DDF5B">
            <w:pPr>
              <w:keepNext w:val="0"/>
              <w:keepLines w:val="0"/>
              <w:widowControl/>
              <w:suppressLineNumbers w:val="0"/>
              <w:jc w:val="center"/>
              <w:textAlignment w:val="center"/>
              <w:rPr>
                <w:rFonts w:hint="eastAsia" w:ascii="仿宋" w:hAnsi="仿宋" w:eastAsia="仿宋" w:cs="仿宋"/>
                <w:color w:val="000000"/>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董凯</w:t>
            </w:r>
          </w:p>
        </w:tc>
        <w:tc>
          <w:tcPr>
            <w:tcW w:w="2670" w:type="dxa"/>
            <w:vAlign w:val="center"/>
          </w:tcPr>
          <w:p w14:paraId="09C86D10">
            <w:pPr>
              <w:keepNext w:val="0"/>
              <w:keepLines w:val="0"/>
              <w:widowControl/>
              <w:suppressLineNumbers w:val="0"/>
              <w:jc w:val="center"/>
              <w:textAlignment w:val="center"/>
              <w:rPr>
                <w:rFonts w:hint="eastAsia" w:ascii="仿宋" w:hAnsi="仿宋" w:eastAsia="仿宋" w:cs="仿宋"/>
                <w:color w:val="000000"/>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北京纳米能源与系统研究所</w:t>
            </w:r>
          </w:p>
        </w:tc>
      </w:tr>
      <w:tr w14:paraId="2AF42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00" w:type="dxa"/>
            <w:vAlign w:val="center"/>
          </w:tcPr>
          <w:p w14:paraId="1DE3E399">
            <w:pPr>
              <w:jc w:val="center"/>
              <w:rPr>
                <w:rFonts w:hint="default" w:ascii="Times New Roman" w:hAnsi="Times New Roman" w:eastAsia="方正公文小标宋" w:cs="Times New Roman"/>
                <w:color w:val="000000"/>
                <w:sz w:val="21"/>
                <w:szCs w:val="21"/>
                <w:vertAlign w:val="baseline"/>
                <w:lang w:val="en-US" w:eastAsia="zh-CN"/>
              </w:rPr>
            </w:pPr>
            <w:r>
              <w:rPr>
                <w:rFonts w:hint="default" w:ascii="Times New Roman" w:hAnsi="Times New Roman" w:eastAsia="方正公文小标宋" w:cs="Times New Roman"/>
                <w:color w:val="000000"/>
                <w:sz w:val="21"/>
                <w:szCs w:val="21"/>
                <w:vertAlign w:val="baseline"/>
                <w:lang w:val="en-US" w:eastAsia="zh-CN"/>
              </w:rPr>
              <w:t>5</w:t>
            </w:r>
          </w:p>
        </w:tc>
        <w:tc>
          <w:tcPr>
            <w:tcW w:w="3912" w:type="dxa"/>
            <w:vAlign w:val="center"/>
          </w:tcPr>
          <w:p w14:paraId="1FD12B96">
            <w:pPr>
              <w:keepNext w:val="0"/>
              <w:keepLines w:val="0"/>
              <w:widowControl/>
              <w:suppressLineNumbers w:val="0"/>
              <w:jc w:val="center"/>
              <w:textAlignment w:val="center"/>
              <w:rPr>
                <w:rFonts w:hint="eastAsia" w:ascii="仿宋" w:hAnsi="仿宋" w:eastAsia="仿宋" w:cs="仿宋"/>
                <w:color w:val="000000"/>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多元化猪饲料精准配制技术集成与产业化示范</w:t>
            </w:r>
          </w:p>
        </w:tc>
        <w:tc>
          <w:tcPr>
            <w:tcW w:w="1485" w:type="dxa"/>
            <w:vAlign w:val="center"/>
          </w:tcPr>
          <w:p w14:paraId="197F5A02">
            <w:pPr>
              <w:keepNext w:val="0"/>
              <w:keepLines w:val="0"/>
              <w:widowControl/>
              <w:suppressLineNumbers w:val="0"/>
              <w:jc w:val="center"/>
              <w:textAlignment w:val="center"/>
              <w:rPr>
                <w:rFonts w:hint="eastAsia" w:ascii="仿宋" w:hAnsi="仿宋" w:eastAsia="仿宋" w:cs="仿宋"/>
                <w:color w:val="000000"/>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印遇龙</w:t>
            </w:r>
          </w:p>
        </w:tc>
        <w:tc>
          <w:tcPr>
            <w:tcW w:w="2670" w:type="dxa"/>
            <w:vAlign w:val="center"/>
          </w:tcPr>
          <w:p w14:paraId="38BE2B2A">
            <w:pPr>
              <w:keepNext w:val="0"/>
              <w:keepLines w:val="0"/>
              <w:widowControl/>
              <w:suppressLineNumbers w:val="0"/>
              <w:jc w:val="center"/>
              <w:textAlignment w:val="center"/>
              <w:rPr>
                <w:rFonts w:hint="eastAsia" w:ascii="仿宋" w:hAnsi="仿宋" w:eastAsia="仿宋" w:cs="仿宋"/>
                <w:color w:val="000000"/>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中国科学院亚热带农业生态研究所</w:t>
            </w:r>
          </w:p>
        </w:tc>
      </w:tr>
      <w:tr w14:paraId="1CA46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00" w:type="dxa"/>
            <w:vAlign w:val="center"/>
          </w:tcPr>
          <w:p w14:paraId="0167C772">
            <w:pPr>
              <w:jc w:val="center"/>
              <w:rPr>
                <w:rFonts w:hint="default" w:ascii="Times New Roman" w:hAnsi="Times New Roman" w:eastAsia="方正公文小标宋" w:cs="Times New Roman"/>
                <w:color w:val="000000"/>
                <w:sz w:val="21"/>
                <w:szCs w:val="21"/>
                <w:vertAlign w:val="baseline"/>
                <w:lang w:val="en-US" w:eastAsia="zh-CN"/>
              </w:rPr>
            </w:pPr>
            <w:r>
              <w:rPr>
                <w:rFonts w:hint="default" w:ascii="Times New Roman" w:hAnsi="Times New Roman" w:eastAsia="方正公文小标宋" w:cs="Times New Roman"/>
                <w:color w:val="000000"/>
                <w:sz w:val="21"/>
                <w:szCs w:val="21"/>
                <w:vertAlign w:val="baseline"/>
                <w:lang w:val="en-US" w:eastAsia="zh-CN"/>
              </w:rPr>
              <w:t>6</w:t>
            </w:r>
          </w:p>
        </w:tc>
        <w:tc>
          <w:tcPr>
            <w:tcW w:w="3912" w:type="dxa"/>
            <w:vAlign w:val="center"/>
          </w:tcPr>
          <w:p w14:paraId="59AC361F">
            <w:pPr>
              <w:keepNext w:val="0"/>
              <w:keepLines w:val="0"/>
              <w:widowControl/>
              <w:suppressLineNumbers w:val="0"/>
              <w:jc w:val="center"/>
              <w:textAlignment w:val="center"/>
              <w:rPr>
                <w:rFonts w:hint="eastAsia" w:ascii="仿宋" w:hAnsi="仿宋" w:eastAsia="仿宋" w:cs="仿宋"/>
                <w:color w:val="000000"/>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不同光质光周期调控大豆开花的分子机制及应用研究</w:t>
            </w:r>
          </w:p>
        </w:tc>
        <w:tc>
          <w:tcPr>
            <w:tcW w:w="1485" w:type="dxa"/>
            <w:vAlign w:val="center"/>
          </w:tcPr>
          <w:p w14:paraId="7810BC04">
            <w:pPr>
              <w:keepNext w:val="0"/>
              <w:keepLines w:val="0"/>
              <w:widowControl/>
              <w:suppressLineNumbers w:val="0"/>
              <w:jc w:val="center"/>
              <w:textAlignment w:val="center"/>
              <w:rPr>
                <w:rFonts w:hint="eastAsia" w:ascii="仿宋" w:hAnsi="仿宋" w:eastAsia="仿宋" w:cs="仿宋"/>
                <w:color w:val="000000"/>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王雷</w:t>
            </w:r>
          </w:p>
        </w:tc>
        <w:tc>
          <w:tcPr>
            <w:tcW w:w="2670" w:type="dxa"/>
            <w:vAlign w:val="center"/>
          </w:tcPr>
          <w:p w14:paraId="4C299F9F">
            <w:pPr>
              <w:keepNext w:val="0"/>
              <w:keepLines w:val="0"/>
              <w:widowControl/>
              <w:suppressLineNumbers w:val="0"/>
              <w:jc w:val="center"/>
              <w:textAlignment w:val="center"/>
              <w:rPr>
                <w:rFonts w:hint="eastAsia" w:ascii="仿宋" w:hAnsi="仿宋" w:eastAsia="仿宋" w:cs="仿宋"/>
                <w:color w:val="000000"/>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中国科学院植物研究所</w:t>
            </w:r>
          </w:p>
        </w:tc>
      </w:tr>
      <w:tr w14:paraId="5D119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00" w:type="dxa"/>
            <w:shd w:val="clear" w:color="auto" w:fill="auto"/>
            <w:vAlign w:val="center"/>
          </w:tcPr>
          <w:p w14:paraId="761418AE">
            <w:pPr>
              <w:jc w:val="center"/>
              <w:rPr>
                <w:rFonts w:hint="default" w:ascii="Times New Roman" w:hAnsi="Times New Roman" w:eastAsia="方正公文小标宋" w:cs="Times New Roman"/>
                <w:color w:val="000000"/>
                <w:kern w:val="2"/>
                <w:sz w:val="21"/>
                <w:szCs w:val="21"/>
                <w:vertAlign w:val="baseline"/>
                <w:lang w:val="en-US" w:eastAsia="zh-CN" w:bidi="ar-SA"/>
              </w:rPr>
            </w:pPr>
            <w:r>
              <w:rPr>
                <w:rFonts w:hint="default" w:ascii="Times New Roman" w:hAnsi="Times New Roman" w:eastAsia="方正公文小标宋" w:cs="Times New Roman"/>
                <w:color w:val="000000"/>
                <w:sz w:val="21"/>
                <w:szCs w:val="21"/>
                <w:vertAlign w:val="baseline"/>
                <w:lang w:val="en-US" w:eastAsia="zh-CN"/>
              </w:rPr>
              <w:t>7</w:t>
            </w:r>
          </w:p>
        </w:tc>
        <w:tc>
          <w:tcPr>
            <w:tcW w:w="3912" w:type="dxa"/>
            <w:vAlign w:val="center"/>
          </w:tcPr>
          <w:p w14:paraId="2596E20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黑土区高效多功能生物有机复合肥的绿色创制</w:t>
            </w:r>
          </w:p>
        </w:tc>
        <w:tc>
          <w:tcPr>
            <w:tcW w:w="1485" w:type="dxa"/>
            <w:vAlign w:val="center"/>
          </w:tcPr>
          <w:p w14:paraId="77CD6D3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段桂兰</w:t>
            </w:r>
          </w:p>
        </w:tc>
        <w:tc>
          <w:tcPr>
            <w:tcW w:w="2670" w:type="dxa"/>
            <w:vAlign w:val="center"/>
          </w:tcPr>
          <w:p w14:paraId="07AF210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中国科学院生态环境研究中心</w:t>
            </w:r>
          </w:p>
        </w:tc>
      </w:tr>
      <w:tr w14:paraId="524E0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00" w:type="dxa"/>
            <w:shd w:val="clear" w:color="auto" w:fill="auto"/>
            <w:vAlign w:val="center"/>
          </w:tcPr>
          <w:p w14:paraId="66658B93">
            <w:pPr>
              <w:jc w:val="center"/>
              <w:rPr>
                <w:rFonts w:hint="default" w:ascii="Times New Roman" w:hAnsi="Times New Roman" w:eastAsia="方正公文小标宋" w:cs="Times New Roman"/>
                <w:color w:val="000000"/>
                <w:kern w:val="2"/>
                <w:sz w:val="21"/>
                <w:szCs w:val="21"/>
                <w:vertAlign w:val="baseline"/>
                <w:lang w:val="en-US" w:eastAsia="zh-CN" w:bidi="ar-SA"/>
              </w:rPr>
            </w:pPr>
            <w:r>
              <w:rPr>
                <w:rFonts w:hint="default" w:ascii="Times New Roman" w:hAnsi="Times New Roman" w:eastAsia="方正公文小标宋" w:cs="Times New Roman"/>
                <w:color w:val="000000"/>
                <w:sz w:val="21"/>
                <w:szCs w:val="21"/>
                <w:vertAlign w:val="baseline"/>
                <w:lang w:val="en-US" w:eastAsia="zh-CN"/>
              </w:rPr>
              <w:t>8</w:t>
            </w:r>
          </w:p>
        </w:tc>
        <w:tc>
          <w:tcPr>
            <w:tcW w:w="3912" w:type="dxa"/>
            <w:vAlign w:val="center"/>
          </w:tcPr>
          <w:p w14:paraId="73687F93">
            <w:pPr>
              <w:keepNext w:val="0"/>
              <w:keepLines w:val="0"/>
              <w:widowControl/>
              <w:suppressLineNumbers w:val="0"/>
              <w:jc w:val="center"/>
              <w:textAlignment w:val="center"/>
              <w:rPr>
                <w:rFonts w:hint="eastAsia" w:ascii="仿宋" w:hAnsi="仿宋" w:eastAsia="仿宋" w:cs="仿宋"/>
                <w:color w:val="000000"/>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高精度汽车动力电池管理系统模拟前端芯片技术研究</w:t>
            </w:r>
          </w:p>
        </w:tc>
        <w:tc>
          <w:tcPr>
            <w:tcW w:w="1485" w:type="dxa"/>
            <w:vAlign w:val="center"/>
          </w:tcPr>
          <w:p w14:paraId="3A988229">
            <w:pPr>
              <w:keepNext w:val="0"/>
              <w:keepLines w:val="0"/>
              <w:widowControl/>
              <w:suppressLineNumbers w:val="0"/>
              <w:jc w:val="center"/>
              <w:textAlignment w:val="center"/>
              <w:rPr>
                <w:rFonts w:hint="eastAsia" w:ascii="仿宋" w:hAnsi="仿宋" w:eastAsia="仿宋" w:cs="仿宋"/>
                <w:color w:val="000000"/>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宋子奇</w:t>
            </w:r>
          </w:p>
        </w:tc>
        <w:tc>
          <w:tcPr>
            <w:tcW w:w="2670" w:type="dxa"/>
            <w:vAlign w:val="center"/>
          </w:tcPr>
          <w:p w14:paraId="571E0721">
            <w:pPr>
              <w:keepNext w:val="0"/>
              <w:keepLines w:val="0"/>
              <w:widowControl/>
              <w:suppressLineNumbers w:val="0"/>
              <w:jc w:val="center"/>
              <w:textAlignment w:val="center"/>
              <w:rPr>
                <w:rFonts w:hint="eastAsia" w:ascii="仿宋" w:hAnsi="仿宋" w:eastAsia="仿宋" w:cs="仿宋"/>
                <w:color w:val="000000"/>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中国科学院空天信息创新研究院</w:t>
            </w:r>
          </w:p>
        </w:tc>
      </w:tr>
      <w:tr w14:paraId="08B68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00" w:type="dxa"/>
            <w:shd w:val="clear" w:color="auto" w:fill="auto"/>
            <w:vAlign w:val="center"/>
          </w:tcPr>
          <w:p w14:paraId="69E058A8">
            <w:pPr>
              <w:jc w:val="center"/>
              <w:rPr>
                <w:rFonts w:hint="default" w:ascii="Times New Roman" w:hAnsi="Times New Roman" w:eastAsia="方正公文小标宋" w:cs="Times New Roman"/>
                <w:color w:val="000000"/>
                <w:kern w:val="2"/>
                <w:sz w:val="21"/>
                <w:szCs w:val="21"/>
                <w:vertAlign w:val="baseline"/>
                <w:lang w:val="en-US" w:eastAsia="zh-CN" w:bidi="ar-SA"/>
              </w:rPr>
            </w:pPr>
            <w:r>
              <w:rPr>
                <w:rFonts w:hint="default" w:ascii="Times New Roman" w:hAnsi="Times New Roman" w:eastAsia="方正公文小标宋" w:cs="Times New Roman"/>
                <w:color w:val="000000"/>
                <w:sz w:val="21"/>
                <w:szCs w:val="21"/>
                <w:vertAlign w:val="baseline"/>
                <w:lang w:val="en-US" w:eastAsia="zh-CN"/>
              </w:rPr>
              <w:t>9</w:t>
            </w:r>
          </w:p>
        </w:tc>
        <w:tc>
          <w:tcPr>
            <w:tcW w:w="3912" w:type="dxa"/>
            <w:vAlign w:val="center"/>
          </w:tcPr>
          <w:p w14:paraId="06CE823F">
            <w:pPr>
              <w:keepNext w:val="0"/>
              <w:keepLines w:val="0"/>
              <w:widowControl/>
              <w:suppressLineNumbers w:val="0"/>
              <w:jc w:val="center"/>
              <w:textAlignment w:val="center"/>
              <w:rPr>
                <w:rFonts w:hint="eastAsia" w:ascii="仿宋" w:hAnsi="仿宋" w:eastAsia="仿宋" w:cs="仿宋"/>
                <w:color w:val="000000"/>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集成一体化无人值守空间目标观测望远镜关键技术开发</w:t>
            </w:r>
          </w:p>
        </w:tc>
        <w:tc>
          <w:tcPr>
            <w:tcW w:w="1485" w:type="dxa"/>
            <w:vAlign w:val="center"/>
          </w:tcPr>
          <w:p w14:paraId="690546F5">
            <w:pPr>
              <w:keepNext w:val="0"/>
              <w:keepLines w:val="0"/>
              <w:widowControl/>
              <w:suppressLineNumbers w:val="0"/>
              <w:jc w:val="center"/>
              <w:textAlignment w:val="center"/>
              <w:rPr>
                <w:rFonts w:hint="eastAsia" w:ascii="仿宋" w:hAnsi="仿宋" w:eastAsia="仿宋" w:cs="仿宋"/>
                <w:color w:val="000000"/>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杨文波</w:t>
            </w:r>
          </w:p>
        </w:tc>
        <w:tc>
          <w:tcPr>
            <w:tcW w:w="2670" w:type="dxa"/>
            <w:vAlign w:val="center"/>
          </w:tcPr>
          <w:p w14:paraId="29F9EE5A">
            <w:pPr>
              <w:keepNext w:val="0"/>
              <w:keepLines w:val="0"/>
              <w:widowControl/>
              <w:suppressLineNumbers w:val="0"/>
              <w:jc w:val="center"/>
              <w:textAlignment w:val="center"/>
              <w:rPr>
                <w:rFonts w:hint="eastAsia" w:ascii="仿宋" w:hAnsi="仿宋" w:eastAsia="仿宋" w:cs="仿宋"/>
                <w:color w:val="000000"/>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中国科学院国家天文台长春人造卫星观测站</w:t>
            </w:r>
          </w:p>
        </w:tc>
      </w:tr>
      <w:tr w14:paraId="75A67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00" w:type="dxa"/>
            <w:shd w:val="clear" w:color="auto" w:fill="auto"/>
            <w:vAlign w:val="center"/>
          </w:tcPr>
          <w:p w14:paraId="04C42BE7">
            <w:pPr>
              <w:jc w:val="center"/>
              <w:rPr>
                <w:rFonts w:hint="default" w:ascii="Times New Roman" w:hAnsi="Times New Roman" w:eastAsia="方正公文小标宋" w:cs="Times New Roman"/>
                <w:color w:val="000000"/>
                <w:kern w:val="2"/>
                <w:sz w:val="21"/>
                <w:szCs w:val="21"/>
                <w:vertAlign w:val="baseline"/>
                <w:lang w:val="en-US" w:eastAsia="zh-CN" w:bidi="ar-SA"/>
              </w:rPr>
            </w:pPr>
            <w:r>
              <w:rPr>
                <w:rFonts w:hint="default" w:ascii="Times New Roman" w:hAnsi="Times New Roman" w:eastAsia="方正公文小标宋" w:cs="Times New Roman"/>
                <w:color w:val="000000"/>
                <w:sz w:val="21"/>
                <w:szCs w:val="21"/>
                <w:vertAlign w:val="baseline"/>
                <w:lang w:val="en-US" w:eastAsia="zh-CN"/>
              </w:rPr>
              <w:t>10</w:t>
            </w:r>
          </w:p>
        </w:tc>
        <w:tc>
          <w:tcPr>
            <w:tcW w:w="3912" w:type="dxa"/>
            <w:vAlign w:val="center"/>
          </w:tcPr>
          <w:p w14:paraId="52A75BA2">
            <w:pPr>
              <w:keepNext w:val="0"/>
              <w:keepLines w:val="0"/>
              <w:widowControl/>
              <w:suppressLineNumbers w:val="0"/>
              <w:jc w:val="center"/>
              <w:textAlignment w:val="center"/>
              <w:rPr>
                <w:rFonts w:hint="eastAsia" w:ascii="仿宋" w:hAnsi="仿宋" w:eastAsia="仿宋" w:cs="仿宋"/>
                <w:color w:val="000000"/>
                <w:kern w:val="2"/>
                <w:sz w:val="21"/>
                <w:szCs w:val="21"/>
                <w:vertAlign w:val="baseline"/>
                <w:lang w:val="en-US" w:eastAsia="zh-CN" w:bidi="ar-SA"/>
              </w:rPr>
            </w:pPr>
            <w:r>
              <w:rPr>
                <w:rFonts w:hint="eastAsia" w:ascii="仿宋" w:hAnsi="仿宋" w:eastAsia="仿宋" w:cs="仿宋"/>
                <w:i w:val="0"/>
                <w:iCs w:val="0"/>
                <w:color w:val="000000"/>
                <w:kern w:val="0"/>
                <w:sz w:val="21"/>
                <w:szCs w:val="21"/>
                <w:u w:val="none"/>
                <w:lang w:val="en-US" w:eastAsia="zh-CN" w:bidi="ar"/>
              </w:rPr>
              <w:t>单片集成窄线宽半导体激光器关键技术研究</w:t>
            </w:r>
          </w:p>
        </w:tc>
        <w:tc>
          <w:tcPr>
            <w:tcW w:w="1485" w:type="dxa"/>
            <w:vAlign w:val="center"/>
          </w:tcPr>
          <w:p w14:paraId="2B4C2994">
            <w:pPr>
              <w:keepNext w:val="0"/>
              <w:keepLines w:val="0"/>
              <w:widowControl/>
              <w:suppressLineNumbers w:val="0"/>
              <w:jc w:val="center"/>
              <w:textAlignment w:val="center"/>
              <w:rPr>
                <w:rFonts w:hint="eastAsia" w:ascii="仿宋" w:hAnsi="仿宋" w:eastAsia="仿宋" w:cs="仿宋"/>
                <w:color w:val="000000"/>
                <w:kern w:val="2"/>
                <w:sz w:val="21"/>
                <w:szCs w:val="21"/>
                <w:vertAlign w:val="baseline"/>
                <w:lang w:val="en-US" w:eastAsia="zh-CN" w:bidi="ar-SA"/>
              </w:rPr>
            </w:pPr>
            <w:r>
              <w:rPr>
                <w:rFonts w:hint="eastAsia" w:ascii="仿宋" w:hAnsi="仿宋" w:eastAsia="仿宋" w:cs="仿宋"/>
                <w:i w:val="0"/>
                <w:iCs w:val="0"/>
                <w:color w:val="000000"/>
                <w:kern w:val="0"/>
                <w:sz w:val="21"/>
                <w:szCs w:val="21"/>
                <w:u w:val="none"/>
                <w:lang w:val="en-US" w:eastAsia="zh-CN" w:bidi="ar"/>
              </w:rPr>
              <w:t>肖金龙</w:t>
            </w:r>
          </w:p>
        </w:tc>
        <w:tc>
          <w:tcPr>
            <w:tcW w:w="2670" w:type="dxa"/>
            <w:vAlign w:val="center"/>
          </w:tcPr>
          <w:p w14:paraId="4C529369">
            <w:pPr>
              <w:keepNext w:val="0"/>
              <w:keepLines w:val="0"/>
              <w:widowControl/>
              <w:suppressLineNumbers w:val="0"/>
              <w:jc w:val="center"/>
              <w:textAlignment w:val="center"/>
              <w:rPr>
                <w:rFonts w:hint="eastAsia" w:ascii="仿宋" w:hAnsi="仿宋" w:eastAsia="仿宋" w:cs="仿宋"/>
                <w:color w:val="000000"/>
                <w:kern w:val="2"/>
                <w:sz w:val="21"/>
                <w:szCs w:val="21"/>
                <w:vertAlign w:val="baseline"/>
                <w:lang w:val="en-US" w:eastAsia="zh-CN" w:bidi="ar-SA"/>
              </w:rPr>
            </w:pPr>
            <w:r>
              <w:rPr>
                <w:rFonts w:hint="eastAsia" w:ascii="仿宋" w:hAnsi="仿宋" w:eastAsia="仿宋" w:cs="仿宋"/>
                <w:i w:val="0"/>
                <w:iCs w:val="0"/>
                <w:color w:val="000000"/>
                <w:kern w:val="0"/>
                <w:sz w:val="21"/>
                <w:szCs w:val="21"/>
                <w:u w:val="none"/>
                <w:lang w:val="en-US" w:eastAsia="zh-CN" w:bidi="ar"/>
              </w:rPr>
              <w:t>中国科学院半导体研究所</w:t>
            </w:r>
          </w:p>
        </w:tc>
      </w:tr>
      <w:tr w14:paraId="2E065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00" w:type="dxa"/>
            <w:shd w:val="clear" w:color="auto" w:fill="auto"/>
            <w:vAlign w:val="center"/>
          </w:tcPr>
          <w:p w14:paraId="7F412498">
            <w:pPr>
              <w:jc w:val="center"/>
              <w:rPr>
                <w:rFonts w:hint="default" w:ascii="Times New Roman" w:hAnsi="Times New Roman" w:eastAsia="方正公文小标宋" w:cs="Times New Roman"/>
                <w:color w:val="000000"/>
                <w:kern w:val="2"/>
                <w:sz w:val="21"/>
                <w:szCs w:val="21"/>
                <w:vertAlign w:val="baseline"/>
                <w:lang w:val="en-US" w:eastAsia="zh-CN" w:bidi="ar-SA"/>
              </w:rPr>
            </w:pPr>
            <w:r>
              <w:rPr>
                <w:rFonts w:hint="default" w:ascii="Times New Roman" w:hAnsi="Times New Roman" w:eastAsia="方正公文小标宋" w:cs="Times New Roman"/>
                <w:color w:val="000000"/>
                <w:sz w:val="21"/>
                <w:szCs w:val="21"/>
                <w:vertAlign w:val="baseline"/>
                <w:lang w:val="en-US" w:eastAsia="zh-CN"/>
              </w:rPr>
              <w:t>11</w:t>
            </w:r>
          </w:p>
        </w:tc>
        <w:tc>
          <w:tcPr>
            <w:tcW w:w="3912" w:type="dxa"/>
            <w:vAlign w:val="center"/>
          </w:tcPr>
          <w:p w14:paraId="6D12F8E2">
            <w:pPr>
              <w:keepNext w:val="0"/>
              <w:keepLines w:val="0"/>
              <w:widowControl/>
              <w:suppressLineNumbers w:val="0"/>
              <w:jc w:val="center"/>
              <w:textAlignment w:val="center"/>
              <w:rPr>
                <w:rFonts w:hint="eastAsia" w:ascii="仿宋" w:hAnsi="仿宋" w:eastAsia="仿宋" w:cs="仿宋"/>
                <w:color w:val="000000"/>
                <w:kern w:val="2"/>
                <w:sz w:val="21"/>
                <w:szCs w:val="21"/>
                <w:vertAlign w:val="baseline"/>
                <w:lang w:val="en-US" w:eastAsia="zh-CN" w:bidi="ar-SA"/>
              </w:rPr>
            </w:pPr>
            <w:r>
              <w:rPr>
                <w:rFonts w:hint="eastAsia" w:ascii="仿宋" w:hAnsi="仿宋" w:eastAsia="仿宋" w:cs="仿宋"/>
                <w:i w:val="0"/>
                <w:iCs w:val="0"/>
                <w:color w:val="000000"/>
                <w:kern w:val="0"/>
                <w:sz w:val="21"/>
                <w:szCs w:val="21"/>
                <w:u w:val="none"/>
                <w:lang w:val="en-US" w:eastAsia="zh-CN" w:bidi="ar"/>
              </w:rPr>
              <w:t>新型一体化汽车桥壳多工序液力成形工艺开发</w:t>
            </w:r>
          </w:p>
        </w:tc>
        <w:tc>
          <w:tcPr>
            <w:tcW w:w="1485" w:type="dxa"/>
            <w:vAlign w:val="center"/>
          </w:tcPr>
          <w:p w14:paraId="5E2D7AF7">
            <w:pPr>
              <w:keepNext w:val="0"/>
              <w:keepLines w:val="0"/>
              <w:widowControl/>
              <w:suppressLineNumbers w:val="0"/>
              <w:jc w:val="center"/>
              <w:textAlignment w:val="center"/>
              <w:rPr>
                <w:rFonts w:hint="eastAsia" w:ascii="仿宋" w:hAnsi="仿宋" w:eastAsia="仿宋" w:cs="仿宋"/>
                <w:color w:val="000000"/>
                <w:kern w:val="2"/>
                <w:sz w:val="21"/>
                <w:szCs w:val="21"/>
                <w:vertAlign w:val="baseline"/>
                <w:lang w:val="en-US" w:eastAsia="zh-CN" w:bidi="ar-SA"/>
              </w:rPr>
            </w:pPr>
            <w:r>
              <w:rPr>
                <w:rFonts w:hint="eastAsia" w:ascii="仿宋" w:hAnsi="仿宋" w:eastAsia="仿宋" w:cs="仿宋"/>
                <w:i w:val="0"/>
                <w:iCs w:val="0"/>
                <w:color w:val="000000"/>
                <w:kern w:val="0"/>
                <w:sz w:val="21"/>
                <w:szCs w:val="21"/>
                <w:u w:val="none"/>
                <w:lang w:val="en-US" w:eastAsia="zh-CN" w:bidi="ar"/>
              </w:rPr>
              <w:t>徐勇</w:t>
            </w:r>
          </w:p>
        </w:tc>
        <w:tc>
          <w:tcPr>
            <w:tcW w:w="2670" w:type="dxa"/>
            <w:vAlign w:val="center"/>
          </w:tcPr>
          <w:p w14:paraId="2D86ACF1">
            <w:pPr>
              <w:keepNext w:val="0"/>
              <w:keepLines w:val="0"/>
              <w:widowControl/>
              <w:suppressLineNumbers w:val="0"/>
              <w:jc w:val="center"/>
              <w:textAlignment w:val="center"/>
              <w:rPr>
                <w:rFonts w:hint="eastAsia" w:ascii="仿宋" w:hAnsi="仿宋" w:eastAsia="仿宋" w:cs="仿宋"/>
                <w:color w:val="000000"/>
                <w:kern w:val="2"/>
                <w:sz w:val="21"/>
                <w:szCs w:val="21"/>
                <w:vertAlign w:val="baseline"/>
                <w:lang w:val="en-US" w:eastAsia="zh-CN" w:bidi="ar-SA"/>
              </w:rPr>
            </w:pPr>
            <w:r>
              <w:rPr>
                <w:rFonts w:hint="eastAsia" w:ascii="仿宋" w:hAnsi="仿宋" w:eastAsia="仿宋" w:cs="仿宋"/>
                <w:i w:val="0"/>
                <w:iCs w:val="0"/>
                <w:color w:val="000000"/>
                <w:kern w:val="0"/>
                <w:sz w:val="21"/>
                <w:szCs w:val="21"/>
                <w:u w:val="none"/>
                <w:lang w:val="en-US" w:eastAsia="zh-CN" w:bidi="ar"/>
              </w:rPr>
              <w:t>中国科学院金属研究所</w:t>
            </w:r>
          </w:p>
        </w:tc>
      </w:tr>
      <w:tr w14:paraId="2F0AF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00" w:type="dxa"/>
            <w:shd w:val="clear" w:color="auto" w:fill="auto"/>
            <w:vAlign w:val="center"/>
          </w:tcPr>
          <w:p w14:paraId="5B220C3D">
            <w:pPr>
              <w:jc w:val="center"/>
              <w:rPr>
                <w:rFonts w:hint="default" w:ascii="Times New Roman" w:hAnsi="Times New Roman" w:eastAsia="方正公文小标宋" w:cs="Times New Roman"/>
                <w:color w:val="000000"/>
                <w:kern w:val="2"/>
                <w:sz w:val="21"/>
                <w:szCs w:val="21"/>
                <w:vertAlign w:val="baseline"/>
                <w:lang w:val="en-US" w:eastAsia="zh-CN" w:bidi="ar-SA"/>
              </w:rPr>
            </w:pPr>
            <w:r>
              <w:rPr>
                <w:rFonts w:hint="default" w:ascii="Times New Roman" w:hAnsi="Times New Roman" w:eastAsia="方正公文小标宋" w:cs="Times New Roman"/>
                <w:color w:val="000000"/>
                <w:sz w:val="21"/>
                <w:szCs w:val="21"/>
                <w:vertAlign w:val="baseline"/>
                <w:lang w:val="en-US" w:eastAsia="zh-CN"/>
              </w:rPr>
              <w:t>12</w:t>
            </w:r>
          </w:p>
        </w:tc>
        <w:tc>
          <w:tcPr>
            <w:tcW w:w="3912" w:type="dxa"/>
            <w:vAlign w:val="center"/>
          </w:tcPr>
          <w:p w14:paraId="380FDA5A">
            <w:pPr>
              <w:keepNext w:val="0"/>
              <w:keepLines w:val="0"/>
              <w:widowControl/>
              <w:suppressLineNumbers w:val="0"/>
              <w:jc w:val="center"/>
              <w:textAlignment w:val="center"/>
              <w:rPr>
                <w:rFonts w:hint="eastAsia" w:ascii="仿宋" w:hAnsi="仿宋" w:eastAsia="仿宋" w:cs="仿宋"/>
                <w:color w:val="000000"/>
                <w:kern w:val="2"/>
                <w:sz w:val="21"/>
                <w:szCs w:val="21"/>
                <w:vertAlign w:val="baseline"/>
                <w:lang w:val="en-US" w:eastAsia="zh-CN" w:bidi="ar-SA"/>
              </w:rPr>
            </w:pPr>
            <w:r>
              <w:rPr>
                <w:rFonts w:hint="eastAsia" w:ascii="仿宋" w:hAnsi="仿宋" w:eastAsia="仿宋" w:cs="仿宋"/>
                <w:i w:val="0"/>
                <w:iCs w:val="0"/>
                <w:color w:val="000000"/>
                <w:kern w:val="0"/>
                <w:sz w:val="21"/>
                <w:szCs w:val="21"/>
                <w:u w:val="none"/>
                <w:lang w:val="en-US" w:eastAsia="zh-CN" w:bidi="ar"/>
              </w:rPr>
              <w:t>高性能镁基储氢材料关键技术开发</w:t>
            </w:r>
          </w:p>
        </w:tc>
        <w:tc>
          <w:tcPr>
            <w:tcW w:w="1485" w:type="dxa"/>
            <w:vAlign w:val="center"/>
          </w:tcPr>
          <w:p w14:paraId="1D135EAE">
            <w:pPr>
              <w:keepNext w:val="0"/>
              <w:keepLines w:val="0"/>
              <w:widowControl/>
              <w:suppressLineNumbers w:val="0"/>
              <w:jc w:val="center"/>
              <w:textAlignment w:val="center"/>
              <w:rPr>
                <w:rFonts w:hint="eastAsia" w:ascii="仿宋" w:hAnsi="仿宋" w:eastAsia="仿宋" w:cs="仿宋"/>
                <w:color w:val="000000"/>
                <w:kern w:val="2"/>
                <w:sz w:val="21"/>
                <w:szCs w:val="21"/>
                <w:vertAlign w:val="baseline"/>
                <w:lang w:val="en-US" w:eastAsia="zh-CN" w:bidi="ar-SA"/>
              </w:rPr>
            </w:pPr>
            <w:r>
              <w:rPr>
                <w:rFonts w:hint="eastAsia" w:ascii="仿宋" w:hAnsi="仿宋" w:eastAsia="仿宋" w:cs="仿宋"/>
                <w:i w:val="0"/>
                <w:iCs w:val="0"/>
                <w:color w:val="000000"/>
                <w:kern w:val="0"/>
                <w:sz w:val="21"/>
                <w:szCs w:val="21"/>
                <w:u w:val="none"/>
                <w:lang w:val="en-US" w:eastAsia="zh-CN" w:bidi="ar"/>
              </w:rPr>
              <w:t>易罗财</w:t>
            </w:r>
          </w:p>
        </w:tc>
        <w:tc>
          <w:tcPr>
            <w:tcW w:w="2670" w:type="dxa"/>
            <w:vAlign w:val="center"/>
          </w:tcPr>
          <w:p w14:paraId="3AEDA031">
            <w:pPr>
              <w:keepNext w:val="0"/>
              <w:keepLines w:val="0"/>
              <w:widowControl/>
              <w:suppressLineNumbers w:val="0"/>
              <w:jc w:val="center"/>
              <w:textAlignment w:val="center"/>
              <w:rPr>
                <w:rFonts w:hint="eastAsia" w:ascii="仿宋" w:hAnsi="仿宋" w:eastAsia="仿宋" w:cs="仿宋"/>
                <w:color w:val="000000"/>
                <w:kern w:val="2"/>
                <w:sz w:val="21"/>
                <w:szCs w:val="21"/>
                <w:vertAlign w:val="baseline"/>
                <w:lang w:val="en-US" w:eastAsia="zh-CN" w:bidi="ar-SA"/>
              </w:rPr>
            </w:pPr>
            <w:r>
              <w:rPr>
                <w:rFonts w:hint="eastAsia" w:ascii="仿宋" w:hAnsi="仿宋" w:eastAsia="仿宋" w:cs="仿宋"/>
                <w:i w:val="0"/>
                <w:iCs w:val="0"/>
                <w:color w:val="000000"/>
                <w:kern w:val="0"/>
                <w:sz w:val="21"/>
                <w:szCs w:val="21"/>
                <w:u w:val="none"/>
                <w:lang w:val="en-US" w:eastAsia="zh-CN" w:bidi="ar"/>
              </w:rPr>
              <w:t>中国科学院赣江创新研究院</w:t>
            </w:r>
          </w:p>
        </w:tc>
      </w:tr>
      <w:tr w14:paraId="1E142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00" w:type="dxa"/>
            <w:shd w:val="clear" w:color="auto" w:fill="auto"/>
            <w:vAlign w:val="center"/>
          </w:tcPr>
          <w:p w14:paraId="3A354611">
            <w:pPr>
              <w:jc w:val="center"/>
              <w:rPr>
                <w:rFonts w:hint="default" w:ascii="Times New Roman" w:hAnsi="Times New Roman" w:eastAsia="方正公文小标宋" w:cs="Times New Roman"/>
                <w:color w:val="000000"/>
                <w:kern w:val="2"/>
                <w:sz w:val="21"/>
                <w:szCs w:val="21"/>
                <w:vertAlign w:val="baseline"/>
                <w:lang w:val="en-US" w:eastAsia="zh-CN" w:bidi="ar-SA"/>
              </w:rPr>
            </w:pPr>
            <w:r>
              <w:rPr>
                <w:rFonts w:hint="default" w:ascii="Times New Roman" w:hAnsi="Times New Roman" w:eastAsia="方正公文小标宋" w:cs="Times New Roman"/>
                <w:color w:val="000000"/>
                <w:sz w:val="21"/>
                <w:szCs w:val="21"/>
                <w:vertAlign w:val="baseline"/>
                <w:lang w:val="en-US" w:eastAsia="zh-CN"/>
              </w:rPr>
              <w:t>13</w:t>
            </w:r>
          </w:p>
        </w:tc>
        <w:tc>
          <w:tcPr>
            <w:tcW w:w="3912" w:type="dxa"/>
            <w:vAlign w:val="center"/>
          </w:tcPr>
          <w:p w14:paraId="522DBD67">
            <w:pPr>
              <w:keepNext w:val="0"/>
              <w:keepLines w:val="0"/>
              <w:widowControl/>
              <w:suppressLineNumbers w:val="0"/>
              <w:jc w:val="center"/>
              <w:textAlignment w:val="center"/>
              <w:rPr>
                <w:rFonts w:hint="eastAsia" w:ascii="仿宋" w:hAnsi="仿宋" w:eastAsia="仿宋" w:cs="仿宋"/>
                <w:color w:val="000000"/>
                <w:kern w:val="2"/>
                <w:sz w:val="21"/>
                <w:szCs w:val="21"/>
                <w:vertAlign w:val="baseline"/>
                <w:lang w:val="en-US" w:eastAsia="zh-CN" w:bidi="ar-SA"/>
              </w:rPr>
            </w:pPr>
            <w:r>
              <w:rPr>
                <w:rFonts w:hint="eastAsia" w:ascii="仿宋" w:hAnsi="仿宋" w:eastAsia="仿宋" w:cs="仿宋"/>
                <w:i w:val="0"/>
                <w:iCs w:val="0"/>
                <w:color w:val="000000"/>
                <w:kern w:val="0"/>
                <w:sz w:val="21"/>
                <w:szCs w:val="21"/>
                <w:u w:val="none"/>
                <w:lang w:val="en-US" w:eastAsia="zh-CN" w:bidi="ar"/>
              </w:rPr>
              <w:t>聚酰亚胺包覆羰基铁粉制备高性能抗老化软磁材料及产业化</w:t>
            </w:r>
          </w:p>
        </w:tc>
        <w:tc>
          <w:tcPr>
            <w:tcW w:w="1485" w:type="dxa"/>
            <w:vAlign w:val="center"/>
          </w:tcPr>
          <w:p w14:paraId="12C78F43">
            <w:pPr>
              <w:keepNext w:val="0"/>
              <w:keepLines w:val="0"/>
              <w:widowControl/>
              <w:suppressLineNumbers w:val="0"/>
              <w:jc w:val="center"/>
              <w:textAlignment w:val="center"/>
              <w:rPr>
                <w:rFonts w:hint="eastAsia" w:ascii="仿宋" w:hAnsi="仿宋" w:eastAsia="仿宋" w:cs="仿宋"/>
                <w:color w:val="000000"/>
                <w:kern w:val="2"/>
                <w:sz w:val="21"/>
                <w:szCs w:val="21"/>
                <w:vertAlign w:val="baseline"/>
                <w:lang w:val="en-US" w:eastAsia="zh-CN" w:bidi="ar-SA"/>
              </w:rPr>
            </w:pPr>
            <w:r>
              <w:rPr>
                <w:rFonts w:hint="eastAsia" w:ascii="仿宋" w:hAnsi="仿宋" w:eastAsia="仿宋" w:cs="仿宋"/>
                <w:i w:val="0"/>
                <w:iCs w:val="0"/>
                <w:color w:val="000000"/>
                <w:kern w:val="0"/>
                <w:sz w:val="21"/>
                <w:szCs w:val="21"/>
                <w:u w:val="none"/>
                <w:lang w:val="en-US" w:eastAsia="zh-CN" w:bidi="ar"/>
              </w:rPr>
              <w:t>颜旭</w:t>
            </w:r>
          </w:p>
        </w:tc>
        <w:tc>
          <w:tcPr>
            <w:tcW w:w="2670" w:type="dxa"/>
            <w:vAlign w:val="center"/>
          </w:tcPr>
          <w:p w14:paraId="1391DF29">
            <w:pPr>
              <w:keepNext w:val="0"/>
              <w:keepLines w:val="0"/>
              <w:widowControl/>
              <w:suppressLineNumbers w:val="0"/>
              <w:jc w:val="center"/>
              <w:textAlignment w:val="center"/>
              <w:rPr>
                <w:rFonts w:hint="eastAsia" w:ascii="仿宋" w:hAnsi="仿宋" w:eastAsia="仿宋" w:cs="仿宋"/>
                <w:color w:val="000000"/>
                <w:kern w:val="2"/>
                <w:sz w:val="21"/>
                <w:szCs w:val="21"/>
                <w:vertAlign w:val="baseline"/>
                <w:lang w:val="en-US" w:eastAsia="zh-CN" w:bidi="ar-SA"/>
              </w:rPr>
            </w:pPr>
            <w:r>
              <w:rPr>
                <w:rFonts w:hint="eastAsia" w:ascii="仿宋" w:hAnsi="仿宋" w:eastAsia="仿宋" w:cs="仿宋"/>
                <w:i w:val="0"/>
                <w:iCs w:val="0"/>
                <w:color w:val="000000"/>
                <w:kern w:val="0"/>
                <w:sz w:val="21"/>
                <w:szCs w:val="21"/>
                <w:u w:val="none"/>
                <w:lang w:val="en-US" w:eastAsia="zh-CN" w:bidi="ar"/>
              </w:rPr>
              <w:t>中国科学院兰州化学物理研究所</w:t>
            </w:r>
          </w:p>
        </w:tc>
      </w:tr>
      <w:tr w14:paraId="37BD0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00" w:type="dxa"/>
            <w:shd w:val="clear" w:color="auto" w:fill="auto"/>
            <w:vAlign w:val="center"/>
          </w:tcPr>
          <w:p w14:paraId="652F5A25">
            <w:pPr>
              <w:jc w:val="center"/>
              <w:rPr>
                <w:rFonts w:hint="default" w:ascii="Times New Roman" w:hAnsi="Times New Roman" w:eastAsia="方正公文小标宋" w:cs="Times New Roman"/>
                <w:color w:val="000000"/>
                <w:kern w:val="2"/>
                <w:sz w:val="21"/>
                <w:szCs w:val="21"/>
                <w:vertAlign w:val="baseline"/>
                <w:lang w:val="en-US" w:eastAsia="zh-CN" w:bidi="ar-SA"/>
              </w:rPr>
            </w:pPr>
            <w:r>
              <w:rPr>
                <w:rFonts w:hint="default" w:ascii="Times New Roman" w:hAnsi="Times New Roman" w:eastAsia="方正公文小标宋" w:cs="Times New Roman"/>
                <w:color w:val="000000"/>
                <w:sz w:val="21"/>
                <w:szCs w:val="21"/>
                <w:vertAlign w:val="baseline"/>
                <w:lang w:val="en-US" w:eastAsia="zh-CN"/>
              </w:rPr>
              <w:t>14</w:t>
            </w:r>
          </w:p>
        </w:tc>
        <w:tc>
          <w:tcPr>
            <w:tcW w:w="3912" w:type="dxa"/>
            <w:vAlign w:val="center"/>
          </w:tcPr>
          <w:p w14:paraId="6982619B">
            <w:pPr>
              <w:keepNext w:val="0"/>
              <w:keepLines w:val="0"/>
              <w:widowControl/>
              <w:suppressLineNumbers w:val="0"/>
              <w:jc w:val="center"/>
              <w:textAlignment w:val="center"/>
              <w:rPr>
                <w:rFonts w:hint="eastAsia" w:ascii="仿宋" w:hAnsi="仿宋" w:eastAsia="仿宋" w:cs="仿宋"/>
                <w:color w:val="000000"/>
                <w:kern w:val="2"/>
                <w:sz w:val="21"/>
                <w:szCs w:val="21"/>
                <w:vertAlign w:val="baseline"/>
                <w:lang w:val="en-US" w:eastAsia="zh-CN" w:bidi="ar-SA"/>
              </w:rPr>
            </w:pPr>
            <w:r>
              <w:rPr>
                <w:rFonts w:hint="eastAsia" w:ascii="仿宋" w:hAnsi="仿宋" w:eastAsia="仿宋" w:cs="仿宋"/>
                <w:i w:val="0"/>
                <w:iCs w:val="0"/>
                <w:color w:val="000000"/>
                <w:kern w:val="0"/>
                <w:sz w:val="21"/>
                <w:szCs w:val="21"/>
                <w:u w:val="none"/>
                <w:lang w:val="en-US" w:eastAsia="zh-CN" w:bidi="ar"/>
              </w:rPr>
              <w:t>菊酯类农药暴露对赤眼蜂微生物群落结构调控和益生菌开发对害虫的天敌防治应用</w:t>
            </w:r>
          </w:p>
        </w:tc>
        <w:tc>
          <w:tcPr>
            <w:tcW w:w="1485" w:type="dxa"/>
            <w:vAlign w:val="center"/>
          </w:tcPr>
          <w:p w14:paraId="4539D462">
            <w:pPr>
              <w:keepNext w:val="0"/>
              <w:keepLines w:val="0"/>
              <w:widowControl/>
              <w:suppressLineNumbers w:val="0"/>
              <w:jc w:val="center"/>
              <w:textAlignment w:val="center"/>
              <w:rPr>
                <w:rFonts w:hint="eastAsia" w:ascii="仿宋" w:hAnsi="仿宋" w:eastAsia="仿宋" w:cs="仿宋"/>
                <w:color w:val="000000"/>
                <w:kern w:val="2"/>
                <w:sz w:val="21"/>
                <w:szCs w:val="21"/>
                <w:vertAlign w:val="baseline"/>
                <w:lang w:val="en-US" w:eastAsia="zh-CN" w:bidi="ar-SA"/>
              </w:rPr>
            </w:pPr>
            <w:r>
              <w:rPr>
                <w:rFonts w:hint="eastAsia" w:ascii="仿宋" w:hAnsi="仿宋" w:eastAsia="仿宋" w:cs="仿宋"/>
                <w:i w:val="0"/>
                <w:iCs w:val="0"/>
                <w:color w:val="000000"/>
                <w:kern w:val="0"/>
                <w:sz w:val="21"/>
                <w:szCs w:val="21"/>
                <w:u w:val="none"/>
                <w:lang w:val="en-US" w:eastAsia="zh-CN" w:bidi="ar"/>
              </w:rPr>
              <w:t>王关红</w:t>
            </w:r>
          </w:p>
        </w:tc>
        <w:tc>
          <w:tcPr>
            <w:tcW w:w="2670" w:type="dxa"/>
            <w:vAlign w:val="center"/>
          </w:tcPr>
          <w:p w14:paraId="47E8D5F8">
            <w:pPr>
              <w:keepNext w:val="0"/>
              <w:keepLines w:val="0"/>
              <w:widowControl/>
              <w:suppressLineNumbers w:val="0"/>
              <w:jc w:val="center"/>
              <w:textAlignment w:val="center"/>
              <w:rPr>
                <w:rFonts w:hint="eastAsia" w:ascii="仿宋" w:hAnsi="仿宋" w:eastAsia="仿宋" w:cs="仿宋"/>
                <w:color w:val="000000"/>
                <w:kern w:val="2"/>
                <w:sz w:val="21"/>
                <w:szCs w:val="21"/>
                <w:vertAlign w:val="baseline"/>
                <w:lang w:val="en-US" w:eastAsia="zh-CN" w:bidi="ar-SA"/>
              </w:rPr>
            </w:pPr>
            <w:r>
              <w:rPr>
                <w:rFonts w:hint="eastAsia" w:ascii="仿宋" w:hAnsi="仿宋" w:eastAsia="仿宋" w:cs="仿宋"/>
                <w:i w:val="0"/>
                <w:iCs w:val="0"/>
                <w:color w:val="000000"/>
                <w:kern w:val="0"/>
                <w:sz w:val="21"/>
                <w:szCs w:val="21"/>
                <w:u w:val="none"/>
                <w:lang w:val="en-US" w:eastAsia="zh-CN" w:bidi="ar"/>
              </w:rPr>
              <w:t>中国科学院动物研究所</w:t>
            </w:r>
          </w:p>
        </w:tc>
      </w:tr>
      <w:tr w14:paraId="0DB71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00" w:type="dxa"/>
            <w:shd w:val="clear" w:color="auto" w:fill="auto"/>
            <w:vAlign w:val="center"/>
          </w:tcPr>
          <w:p w14:paraId="59E0472D">
            <w:pPr>
              <w:jc w:val="center"/>
              <w:rPr>
                <w:rFonts w:hint="default" w:ascii="Times New Roman" w:hAnsi="Times New Roman" w:eastAsia="方正公文小标宋" w:cs="Times New Roman"/>
                <w:color w:val="000000"/>
                <w:kern w:val="2"/>
                <w:sz w:val="21"/>
                <w:szCs w:val="21"/>
                <w:vertAlign w:val="baseline"/>
                <w:lang w:val="en-US" w:eastAsia="zh-CN" w:bidi="ar-SA"/>
              </w:rPr>
            </w:pPr>
            <w:r>
              <w:rPr>
                <w:rFonts w:hint="default" w:ascii="Times New Roman" w:hAnsi="Times New Roman" w:eastAsia="方正公文小标宋" w:cs="Times New Roman"/>
                <w:color w:val="000000"/>
                <w:sz w:val="21"/>
                <w:szCs w:val="21"/>
                <w:vertAlign w:val="baseline"/>
                <w:lang w:val="en-US" w:eastAsia="zh-CN"/>
              </w:rPr>
              <w:t>15</w:t>
            </w:r>
          </w:p>
        </w:tc>
        <w:tc>
          <w:tcPr>
            <w:tcW w:w="3912" w:type="dxa"/>
            <w:vAlign w:val="center"/>
          </w:tcPr>
          <w:p w14:paraId="2D99F46B">
            <w:pPr>
              <w:keepNext w:val="0"/>
              <w:keepLines w:val="0"/>
              <w:widowControl/>
              <w:suppressLineNumbers w:val="0"/>
              <w:jc w:val="center"/>
              <w:textAlignment w:val="center"/>
              <w:rPr>
                <w:rFonts w:hint="eastAsia" w:ascii="仿宋" w:hAnsi="仿宋" w:eastAsia="仿宋" w:cs="仿宋"/>
                <w:color w:val="000000"/>
                <w:kern w:val="2"/>
                <w:sz w:val="21"/>
                <w:szCs w:val="21"/>
                <w:vertAlign w:val="baseline"/>
                <w:lang w:val="en-US" w:eastAsia="zh-CN" w:bidi="ar-SA"/>
              </w:rPr>
            </w:pPr>
            <w:r>
              <w:rPr>
                <w:rFonts w:hint="eastAsia" w:ascii="仿宋" w:hAnsi="仿宋" w:eastAsia="仿宋" w:cs="仿宋"/>
                <w:i w:val="0"/>
                <w:iCs w:val="0"/>
                <w:color w:val="000000"/>
                <w:kern w:val="0"/>
                <w:sz w:val="21"/>
                <w:szCs w:val="21"/>
                <w:u w:val="none"/>
                <w:lang w:val="en-US" w:eastAsia="zh-CN" w:bidi="ar"/>
              </w:rPr>
              <w:t>车载智能黑土地营养元素原位激光击穿光谱探测系统开发</w:t>
            </w:r>
          </w:p>
        </w:tc>
        <w:tc>
          <w:tcPr>
            <w:tcW w:w="1485" w:type="dxa"/>
            <w:vAlign w:val="center"/>
          </w:tcPr>
          <w:p w14:paraId="73AB277B">
            <w:pPr>
              <w:keepNext w:val="0"/>
              <w:keepLines w:val="0"/>
              <w:widowControl/>
              <w:suppressLineNumbers w:val="0"/>
              <w:jc w:val="center"/>
              <w:textAlignment w:val="center"/>
              <w:rPr>
                <w:rFonts w:hint="eastAsia" w:ascii="仿宋" w:hAnsi="仿宋" w:eastAsia="仿宋" w:cs="仿宋"/>
                <w:color w:val="000000"/>
                <w:kern w:val="2"/>
                <w:sz w:val="21"/>
                <w:szCs w:val="21"/>
                <w:vertAlign w:val="baseline"/>
                <w:lang w:val="en-US" w:eastAsia="zh-CN" w:bidi="ar-SA"/>
              </w:rPr>
            </w:pPr>
            <w:r>
              <w:rPr>
                <w:rFonts w:hint="eastAsia" w:ascii="仿宋" w:hAnsi="仿宋" w:eastAsia="仿宋" w:cs="仿宋"/>
                <w:i w:val="0"/>
                <w:iCs w:val="0"/>
                <w:color w:val="000000"/>
                <w:kern w:val="0"/>
                <w:sz w:val="21"/>
                <w:szCs w:val="21"/>
                <w:u w:val="none"/>
                <w:lang w:val="en-US" w:eastAsia="zh-CN" w:bidi="ar"/>
              </w:rPr>
              <w:t>吴高巍</w:t>
            </w:r>
          </w:p>
        </w:tc>
        <w:tc>
          <w:tcPr>
            <w:tcW w:w="2670" w:type="dxa"/>
            <w:vAlign w:val="center"/>
          </w:tcPr>
          <w:p w14:paraId="5FE08611">
            <w:pPr>
              <w:keepNext w:val="0"/>
              <w:keepLines w:val="0"/>
              <w:widowControl/>
              <w:suppressLineNumbers w:val="0"/>
              <w:jc w:val="center"/>
              <w:textAlignment w:val="center"/>
              <w:rPr>
                <w:rFonts w:hint="eastAsia" w:ascii="仿宋" w:hAnsi="仿宋" w:eastAsia="仿宋" w:cs="仿宋"/>
                <w:color w:val="000000"/>
                <w:kern w:val="2"/>
                <w:sz w:val="21"/>
                <w:szCs w:val="21"/>
                <w:vertAlign w:val="baseline"/>
                <w:lang w:val="en-US" w:eastAsia="zh-CN" w:bidi="ar-SA"/>
              </w:rPr>
            </w:pPr>
            <w:r>
              <w:rPr>
                <w:rFonts w:hint="eastAsia" w:ascii="仿宋" w:hAnsi="仿宋" w:eastAsia="仿宋" w:cs="仿宋"/>
                <w:i w:val="0"/>
                <w:iCs w:val="0"/>
                <w:color w:val="000000"/>
                <w:kern w:val="0"/>
                <w:sz w:val="21"/>
                <w:szCs w:val="21"/>
                <w:u w:val="none"/>
                <w:lang w:val="en-US" w:eastAsia="zh-CN" w:bidi="ar"/>
              </w:rPr>
              <w:t>中国科学院自动化研究所</w:t>
            </w:r>
          </w:p>
        </w:tc>
      </w:tr>
      <w:tr w14:paraId="08600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00" w:type="dxa"/>
            <w:shd w:val="clear" w:color="auto" w:fill="auto"/>
            <w:vAlign w:val="center"/>
          </w:tcPr>
          <w:p w14:paraId="74D6EF9B">
            <w:pPr>
              <w:jc w:val="center"/>
              <w:rPr>
                <w:rFonts w:hint="default" w:ascii="Times New Roman" w:hAnsi="Times New Roman" w:eastAsia="方正公文小标宋" w:cs="Times New Roman"/>
                <w:color w:val="000000"/>
                <w:kern w:val="2"/>
                <w:sz w:val="21"/>
                <w:szCs w:val="21"/>
                <w:vertAlign w:val="baseline"/>
                <w:lang w:val="en-US" w:eastAsia="zh-CN" w:bidi="ar-SA"/>
              </w:rPr>
            </w:pPr>
            <w:r>
              <w:rPr>
                <w:rFonts w:hint="default" w:ascii="Times New Roman" w:hAnsi="Times New Roman" w:eastAsia="方正公文小标宋" w:cs="Times New Roman"/>
                <w:color w:val="000000"/>
                <w:sz w:val="21"/>
                <w:szCs w:val="21"/>
                <w:vertAlign w:val="baseline"/>
                <w:lang w:val="en-US" w:eastAsia="zh-CN"/>
              </w:rPr>
              <w:t>16</w:t>
            </w:r>
          </w:p>
        </w:tc>
        <w:tc>
          <w:tcPr>
            <w:tcW w:w="3912" w:type="dxa"/>
            <w:vAlign w:val="center"/>
          </w:tcPr>
          <w:p w14:paraId="2649416E">
            <w:pPr>
              <w:keepNext w:val="0"/>
              <w:keepLines w:val="0"/>
              <w:widowControl/>
              <w:suppressLineNumbers w:val="0"/>
              <w:jc w:val="center"/>
              <w:textAlignment w:val="center"/>
              <w:rPr>
                <w:rFonts w:hint="eastAsia" w:ascii="仿宋" w:hAnsi="仿宋" w:eastAsia="仿宋" w:cs="仿宋"/>
                <w:color w:val="000000"/>
                <w:kern w:val="2"/>
                <w:sz w:val="21"/>
                <w:szCs w:val="21"/>
                <w:vertAlign w:val="baseline"/>
                <w:lang w:val="en-US" w:eastAsia="zh-CN" w:bidi="ar-SA"/>
              </w:rPr>
            </w:pPr>
            <w:r>
              <w:rPr>
                <w:rFonts w:hint="eastAsia" w:ascii="仿宋" w:hAnsi="仿宋" w:eastAsia="仿宋" w:cs="仿宋"/>
                <w:i w:val="0"/>
                <w:iCs w:val="0"/>
                <w:color w:val="000000"/>
                <w:kern w:val="0"/>
                <w:sz w:val="21"/>
                <w:szCs w:val="21"/>
                <w:u w:val="none"/>
                <w:lang w:val="en-US" w:eastAsia="zh-CN" w:bidi="ar"/>
              </w:rPr>
              <w:t>超纤维化、自稳定重组人源化胶原蛋白的研发及产业化</w:t>
            </w:r>
          </w:p>
        </w:tc>
        <w:tc>
          <w:tcPr>
            <w:tcW w:w="1485" w:type="dxa"/>
            <w:vAlign w:val="center"/>
          </w:tcPr>
          <w:p w14:paraId="4CE85E01">
            <w:pPr>
              <w:keepNext w:val="0"/>
              <w:keepLines w:val="0"/>
              <w:widowControl/>
              <w:suppressLineNumbers w:val="0"/>
              <w:jc w:val="center"/>
              <w:textAlignment w:val="center"/>
              <w:rPr>
                <w:rFonts w:hint="eastAsia" w:ascii="仿宋" w:hAnsi="仿宋" w:eastAsia="仿宋" w:cs="仿宋"/>
                <w:color w:val="000000"/>
                <w:kern w:val="2"/>
                <w:sz w:val="21"/>
                <w:szCs w:val="21"/>
                <w:vertAlign w:val="baseline"/>
                <w:lang w:val="en-US" w:eastAsia="zh-CN" w:bidi="ar-SA"/>
              </w:rPr>
            </w:pPr>
            <w:r>
              <w:rPr>
                <w:rFonts w:hint="eastAsia" w:ascii="仿宋" w:hAnsi="仿宋" w:eastAsia="仿宋" w:cs="仿宋"/>
                <w:i w:val="0"/>
                <w:iCs w:val="0"/>
                <w:color w:val="000000"/>
                <w:kern w:val="0"/>
                <w:sz w:val="21"/>
                <w:szCs w:val="21"/>
                <w:u w:val="none"/>
                <w:lang w:val="en-US" w:eastAsia="zh-CN" w:bidi="ar"/>
              </w:rPr>
              <w:t>孙粤</w:t>
            </w:r>
          </w:p>
        </w:tc>
        <w:tc>
          <w:tcPr>
            <w:tcW w:w="2670" w:type="dxa"/>
            <w:vAlign w:val="center"/>
          </w:tcPr>
          <w:p w14:paraId="0AFDC8D0">
            <w:pPr>
              <w:keepNext w:val="0"/>
              <w:keepLines w:val="0"/>
              <w:widowControl/>
              <w:suppressLineNumbers w:val="0"/>
              <w:jc w:val="center"/>
              <w:textAlignment w:val="center"/>
              <w:rPr>
                <w:rFonts w:hint="eastAsia" w:ascii="仿宋" w:hAnsi="仿宋" w:eastAsia="仿宋" w:cs="仿宋"/>
                <w:color w:val="000000"/>
                <w:kern w:val="2"/>
                <w:sz w:val="21"/>
                <w:szCs w:val="21"/>
                <w:vertAlign w:val="baseline"/>
                <w:lang w:val="en-US" w:eastAsia="zh-CN" w:bidi="ar-SA"/>
              </w:rPr>
            </w:pPr>
            <w:r>
              <w:rPr>
                <w:rFonts w:hint="eastAsia" w:ascii="仿宋" w:hAnsi="仿宋" w:eastAsia="仿宋" w:cs="仿宋"/>
                <w:i w:val="0"/>
                <w:iCs w:val="0"/>
                <w:color w:val="000000"/>
                <w:kern w:val="0"/>
                <w:sz w:val="21"/>
                <w:szCs w:val="21"/>
                <w:u w:val="none"/>
                <w:lang w:val="en-US" w:eastAsia="zh-CN" w:bidi="ar"/>
              </w:rPr>
              <w:t>中国科学院青岛生物能源与过程研究所</w:t>
            </w:r>
          </w:p>
        </w:tc>
      </w:tr>
      <w:tr w14:paraId="59444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00" w:type="dxa"/>
            <w:shd w:val="clear" w:color="auto" w:fill="auto"/>
            <w:vAlign w:val="center"/>
          </w:tcPr>
          <w:p w14:paraId="65E3ADB6">
            <w:pPr>
              <w:jc w:val="center"/>
              <w:rPr>
                <w:rFonts w:hint="default" w:ascii="Times New Roman" w:hAnsi="Times New Roman" w:eastAsia="方正公文小标宋" w:cs="Times New Roman"/>
                <w:color w:val="000000"/>
                <w:kern w:val="2"/>
                <w:sz w:val="21"/>
                <w:szCs w:val="21"/>
                <w:vertAlign w:val="baseline"/>
                <w:lang w:val="en-US" w:eastAsia="zh-CN" w:bidi="ar-SA"/>
              </w:rPr>
            </w:pPr>
            <w:r>
              <w:rPr>
                <w:rFonts w:hint="default" w:ascii="Times New Roman" w:hAnsi="Times New Roman" w:eastAsia="方正公文小标宋" w:cs="Times New Roman"/>
                <w:color w:val="000000"/>
                <w:sz w:val="21"/>
                <w:szCs w:val="21"/>
                <w:vertAlign w:val="baseline"/>
                <w:lang w:val="en-US" w:eastAsia="zh-CN"/>
              </w:rPr>
              <w:t>17</w:t>
            </w:r>
          </w:p>
        </w:tc>
        <w:tc>
          <w:tcPr>
            <w:tcW w:w="3912" w:type="dxa"/>
            <w:vAlign w:val="center"/>
          </w:tcPr>
          <w:p w14:paraId="393491DC">
            <w:pPr>
              <w:keepNext w:val="0"/>
              <w:keepLines w:val="0"/>
              <w:widowControl/>
              <w:suppressLineNumbers w:val="0"/>
              <w:jc w:val="center"/>
              <w:textAlignment w:val="center"/>
              <w:rPr>
                <w:rFonts w:hint="eastAsia" w:ascii="仿宋" w:hAnsi="仿宋" w:eastAsia="仿宋" w:cs="仿宋"/>
                <w:color w:val="000000"/>
                <w:kern w:val="2"/>
                <w:sz w:val="21"/>
                <w:szCs w:val="21"/>
                <w:vertAlign w:val="baseline"/>
                <w:lang w:val="en-US" w:eastAsia="zh-CN" w:bidi="ar-SA"/>
              </w:rPr>
            </w:pPr>
            <w:r>
              <w:rPr>
                <w:rFonts w:hint="eastAsia" w:ascii="仿宋" w:hAnsi="仿宋" w:eastAsia="仿宋" w:cs="仿宋"/>
                <w:i w:val="0"/>
                <w:iCs w:val="0"/>
                <w:color w:val="000000"/>
                <w:kern w:val="0"/>
                <w:sz w:val="21"/>
                <w:szCs w:val="21"/>
                <w:u w:val="none"/>
                <w:lang w:val="en-US" w:eastAsia="zh-CN" w:bidi="ar"/>
              </w:rPr>
              <w:t>快速放疗平台的研发与推广</w:t>
            </w:r>
          </w:p>
        </w:tc>
        <w:tc>
          <w:tcPr>
            <w:tcW w:w="1485" w:type="dxa"/>
            <w:vAlign w:val="center"/>
          </w:tcPr>
          <w:p w14:paraId="4532C666">
            <w:pPr>
              <w:keepNext w:val="0"/>
              <w:keepLines w:val="0"/>
              <w:widowControl/>
              <w:suppressLineNumbers w:val="0"/>
              <w:jc w:val="center"/>
              <w:textAlignment w:val="center"/>
              <w:rPr>
                <w:rFonts w:hint="eastAsia" w:ascii="仿宋" w:hAnsi="仿宋" w:eastAsia="仿宋" w:cs="仿宋"/>
                <w:color w:val="000000"/>
                <w:kern w:val="2"/>
                <w:sz w:val="21"/>
                <w:szCs w:val="21"/>
                <w:vertAlign w:val="baseline"/>
                <w:lang w:val="en-US" w:eastAsia="zh-CN" w:bidi="ar-SA"/>
              </w:rPr>
            </w:pPr>
            <w:r>
              <w:rPr>
                <w:rFonts w:hint="eastAsia" w:ascii="仿宋" w:hAnsi="仿宋" w:eastAsia="仿宋" w:cs="仿宋"/>
                <w:i w:val="0"/>
                <w:iCs w:val="0"/>
                <w:color w:val="000000"/>
                <w:kern w:val="0"/>
                <w:sz w:val="21"/>
                <w:szCs w:val="21"/>
                <w:u w:val="none"/>
                <w:lang w:val="en-US" w:eastAsia="zh-CN" w:bidi="ar"/>
              </w:rPr>
              <w:t>姚宇</w:t>
            </w:r>
          </w:p>
        </w:tc>
        <w:tc>
          <w:tcPr>
            <w:tcW w:w="2670" w:type="dxa"/>
            <w:vAlign w:val="center"/>
          </w:tcPr>
          <w:p w14:paraId="1CBE4253">
            <w:pPr>
              <w:keepNext w:val="0"/>
              <w:keepLines w:val="0"/>
              <w:widowControl/>
              <w:suppressLineNumbers w:val="0"/>
              <w:jc w:val="center"/>
              <w:textAlignment w:val="center"/>
              <w:rPr>
                <w:rFonts w:hint="eastAsia" w:ascii="仿宋" w:hAnsi="仿宋" w:eastAsia="仿宋" w:cs="仿宋"/>
                <w:color w:val="000000"/>
                <w:kern w:val="2"/>
                <w:sz w:val="21"/>
                <w:szCs w:val="21"/>
                <w:vertAlign w:val="baseline"/>
                <w:lang w:val="en-US" w:eastAsia="zh-CN" w:bidi="ar-SA"/>
              </w:rPr>
            </w:pPr>
            <w:r>
              <w:rPr>
                <w:rFonts w:hint="eastAsia" w:ascii="仿宋" w:hAnsi="仿宋" w:eastAsia="仿宋" w:cs="仿宋"/>
                <w:i w:val="0"/>
                <w:iCs w:val="0"/>
                <w:color w:val="000000"/>
                <w:kern w:val="0"/>
                <w:sz w:val="21"/>
                <w:szCs w:val="21"/>
                <w:u w:val="none"/>
                <w:lang w:val="en-US" w:eastAsia="zh-CN" w:bidi="ar"/>
              </w:rPr>
              <w:t>中科院成都信息技术股份有限公司</w:t>
            </w:r>
          </w:p>
        </w:tc>
      </w:tr>
      <w:tr w14:paraId="01110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00" w:type="dxa"/>
            <w:shd w:val="clear" w:color="auto" w:fill="auto"/>
            <w:vAlign w:val="center"/>
          </w:tcPr>
          <w:p w14:paraId="7BFC74E2">
            <w:pPr>
              <w:jc w:val="center"/>
              <w:rPr>
                <w:rFonts w:hint="default" w:ascii="Times New Roman" w:hAnsi="Times New Roman" w:eastAsia="方正公文小标宋" w:cs="Times New Roman"/>
                <w:color w:val="000000"/>
                <w:kern w:val="2"/>
                <w:sz w:val="21"/>
                <w:szCs w:val="21"/>
                <w:vertAlign w:val="baseline"/>
                <w:lang w:val="en-US" w:eastAsia="zh-CN" w:bidi="ar-SA"/>
              </w:rPr>
            </w:pPr>
            <w:r>
              <w:rPr>
                <w:rFonts w:hint="default" w:ascii="Times New Roman" w:hAnsi="Times New Roman" w:eastAsia="方正公文小标宋" w:cs="Times New Roman"/>
                <w:color w:val="000000"/>
                <w:sz w:val="21"/>
                <w:szCs w:val="21"/>
                <w:vertAlign w:val="baseline"/>
                <w:lang w:val="en-US" w:eastAsia="zh-CN"/>
              </w:rPr>
              <w:t>18</w:t>
            </w:r>
          </w:p>
        </w:tc>
        <w:tc>
          <w:tcPr>
            <w:tcW w:w="3912" w:type="dxa"/>
            <w:vAlign w:val="center"/>
          </w:tcPr>
          <w:p w14:paraId="3E3717D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电动声波介导型医用口腔类钼基纳米多功能胶膏的研制</w:t>
            </w:r>
          </w:p>
        </w:tc>
        <w:tc>
          <w:tcPr>
            <w:tcW w:w="1485" w:type="dxa"/>
            <w:vAlign w:val="center"/>
          </w:tcPr>
          <w:p w14:paraId="03E3363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尹文艳</w:t>
            </w:r>
          </w:p>
        </w:tc>
        <w:tc>
          <w:tcPr>
            <w:tcW w:w="2670" w:type="dxa"/>
            <w:vAlign w:val="center"/>
          </w:tcPr>
          <w:p w14:paraId="1270376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中国科学院高能物理研究所</w:t>
            </w:r>
          </w:p>
        </w:tc>
      </w:tr>
      <w:tr w14:paraId="5FF84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00" w:type="dxa"/>
            <w:shd w:val="clear" w:color="auto" w:fill="auto"/>
            <w:vAlign w:val="center"/>
          </w:tcPr>
          <w:p w14:paraId="23E6AC57">
            <w:pPr>
              <w:jc w:val="center"/>
              <w:rPr>
                <w:rFonts w:hint="default" w:ascii="Times New Roman" w:hAnsi="Times New Roman" w:eastAsia="方正公文小标宋" w:cs="Times New Roman"/>
                <w:color w:val="000000"/>
                <w:kern w:val="2"/>
                <w:sz w:val="21"/>
                <w:szCs w:val="21"/>
                <w:vertAlign w:val="baseline"/>
                <w:lang w:val="en-US" w:eastAsia="zh-CN" w:bidi="ar-SA"/>
              </w:rPr>
            </w:pPr>
            <w:r>
              <w:rPr>
                <w:rFonts w:hint="default" w:ascii="Times New Roman" w:hAnsi="Times New Roman" w:eastAsia="方正公文小标宋" w:cs="Times New Roman"/>
                <w:color w:val="000000"/>
                <w:sz w:val="21"/>
                <w:szCs w:val="21"/>
                <w:vertAlign w:val="baseline"/>
                <w:lang w:val="en-US" w:eastAsia="zh-CN"/>
              </w:rPr>
              <w:t>19</w:t>
            </w:r>
          </w:p>
        </w:tc>
        <w:tc>
          <w:tcPr>
            <w:tcW w:w="3912" w:type="dxa"/>
            <w:vAlign w:val="center"/>
          </w:tcPr>
          <w:p w14:paraId="5F073A99">
            <w:pPr>
              <w:keepNext w:val="0"/>
              <w:keepLines w:val="0"/>
              <w:widowControl/>
              <w:suppressLineNumbers w:val="0"/>
              <w:jc w:val="center"/>
              <w:textAlignment w:val="center"/>
              <w:rPr>
                <w:rFonts w:hint="eastAsia" w:ascii="仿宋" w:hAnsi="仿宋" w:eastAsia="仿宋" w:cs="仿宋"/>
                <w:color w:val="000000"/>
                <w:kern w:val="2"/>
                <w:sz w:val="21"/>
                <w:szCs w:val="21"/>
                <w:vertAlign w:val="baseline"/>
                <w:lang w:val="en-US" w:eastAsia="zh-CN" w:bidi="ar-SA"/>
              </w:rPr>
            </w:pPr>
            <w:r>
              <w:rPr>
                <w:rFonts w:hint="eastAsia" w:ascii="仿宋" w:hAnsi="仿宋" w:eastAsia="仿宋" w:cs="仿宋"/>
                <w:i w:val="0"/>
                <w:iCs w:val="0"/>
                <w:color w:val="000000"/>
                <w:kern w:val="0"/>
                <w:sz w:val="21"/>
                <w:szCs w:val="21"/>
                <w:u w:val="none"/>
                <w:lang w:val="en-US" w:eastAsia="zh-CN" w:bidi="ar"/>
              </w:rPr>
              <w:t>大尺寸天文影像观测监控显示系统与设备研制</w:t>
            </w:r>
          </w:p>
        </w:tc>
        <w:tc>
          <w:tcPr>
            <w:tcW w:w="1485" w:type="dxa"/>
            <w:vAlign w:val="center"/>
          </w:tcPr>
          <w:p w14:paraId="0EBBF9F8">
            <w:pPr>
              <w:keepNext w:val="0"/>
              <w:keepLines w:val="0"/>
              <w:widowControl/>
              <w:suppressLineNumbers w:val="0"/>
              <w:jc w:val="center"/>
              <w:textAlignment w:val="center"/>
              <w:rPr>
                <w:rFonts w:hint="eastAsia" w:ascii="仿宋" w:hAnsi="仿宋" w:eastAsia="仿宋" w:cs="仿宋"/>
                <w:color w:val="000000"/>
                <w:kern w:val="2"/>
                <w:sz w:val="21"/>
                <w:szCs w:val="21"/>
                <w:vertAlign w:val="baseline"/>
                <w:lang w:val="en-US" w:eastAsia="zh-CN" w:bidi="ar-SA"/>
              </w:rPr>
            </w:pPr>
            <w:r>
              <w:rPr>
                <w:rFonts w:hint="eastAsia" w:ascii="仿宋" w:hAnsi="仿宋" w:eastAsia="仿宋" w:cs="仿宋"/>
                <w:i w:val="0"/>
                <w:iCs w:val="0"/>
                <w:color w:val="000000"/>
                <w:kern w:val="0"/>
                <w:sz w:val="21"/>
                <w:szCs w:val="21"/>
                <w:u w:val="none"/>
                <w:lang w:val="en-US" w:eastAsia="zh-CN" w:bidi="ar"/>
              </w:rPr>
              <w:t>马磊</w:t>
            </w:r>
          </w:p>
        </w:tc>
        <w:tc>
          <w:tcPr>
            <w:tcW w:w="2670" w:type="dxa"/>
            <w:vAlign w:val="center"/>
          </w:tcPr>
          <w:p w14:paraId="5A69A019">
            <w:pPr>
              <w:keepNext w:val="0"/>
              <w:keepLines w:val="0"/>
              <w:widowControl/>
              <w:suppressLineNumbers w:val="0"/>
              <w:jc w:val="center"/>
              <w:textAlignment w:val="center"/>
              <w:rPr>
                <w:rFonts w:hint="eastAsia" w:ascii="仿宋" w:hAnsi="仿宋" w:eastAsia="仿宋" w:cs="仿宋"/>
                <w:color w:val="000000"/>
                <w:kern w:val="2"/>
                <w:sz w:val="21"/>
                <w:szCs w:val="21"/>
                <w:vertAlign w:val="baseline"/>
                <w:lang w:val="en-US" w:eastAsia="zh-CN" w:bidi="ar-SA"/>
              </w:rPr>
            </w:pPr>
            <w:r>
              <w:rPr>
                <w:rFonts w:hint="eastAsia" w:ascii="仿宋" w:hAnsi="仿宋" w:eastAsia="仿宋" w:cs="仿宋"/>
                <w:i w:val="0"/>
                <w:iCs w:val="0"/>
                <w:color w:val="000000"/>
                <w:kern w:val="0"/>
                <w:sz w:val="21"/>
                <w:szCs w:val="21"/>
                <w:u w:val="none"/>
                <w:lang w:val="en-US" w:eastAsia="zh-CN" w:bidi="ar"/>
              </w:rPr>
              <w:t>中国科学院国家天文台长春人造卫星观测站</w:t>
            </w:r>
          </w:p>
        </w:tc>
      </w:tr>
      <w:tr w14:paraId="3F306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00" w:type="dxa"/>
            <w:shd w:val="clear" w:color="auto" w:fill="auto"/>
            <w:vAlign w:val="center"/>
          </w:tcPr>
          <w:p w14:paraId="1F75F309">
            <w:pPr>
              <w:jc w:val="center"/>
              <w:rPr>
                <w:rFonts w:hint="default" w:ascii="Times New Roman" w:hAnsi="Times New Roman" w:eastAsia="方正公文小标宋" w:cs="Times New Roman"/>
                <w:color w:val="000000"/>
                <w:kern w:val="2"/>
                <w:sz w:val="21"/>
                <w:szCs w:val="21"/>
                <w:vertAlign w:val="baseline"/>
                <w:lang w:val="en-US" w:eastAsia="zh-CN" w:bidi="ar-SA"/>
              </w:rPr>
            </w:pPr>
            <w:r>
              <w:rPr>
                <w:rFonts w:hint="default" w:ascii="Times New Roman" w:hAnsi="Times New Roman" w:eastAsia="方正公文小标宋" w:cs="Times New Roman"/>
                <w:color w:val="000000"/>
                <w:sz w:val="21"/>
                <w:szCs w:val="21"/>
                <w:vertAlign w:val="baseline"/>
                <w:lang w:val="en-US" w:eastAsia="zh-CN"/>
              </w:rPr>
              <w:t>20</w:t>
            </w:r>
          </w:p>
        </w:tc>
        <w:tc>
          <w:tcPr>
            <w:tcW w:w="3912" w:type="dxa"/>
            <w:vAlign w:val="center"/>
          </w:tcPr>
          <w:p w14:paraId="3B8A30E0">
            <w:pPr>
              <w:keepNext w:val="0"/>
              <w:keepLines w:val="0"/>
              <w:widowControl/>
              <w:suppressLineNumbers w:val="0"/>
              <w:jc w:val="center"/>
              <w:textAlignment w:val="center"/>
              <w:rPr>
                <w:rFonts w:hint="eastAsia" w:ascii="仿宋" w:hAnsi="仿宋" w:eastAsia="仿宋" w:cs="仿宋"/>
                <w:color w:val="000000"/>
                <w:kern w:val="2"/>
                <w:sz w:val="21"/>
                <w:szCs w:val="21"/>
                <w:vertAlign w:val="baseline"/>
                <w:lang w:val="en-US" w:eastAsia="zh-CN" w:bidi="ar-SA"/>
              </w:rPr>
            </w:pPr>
            <w:r>
              <w:rPr>
                <w:rFonts w:hint="eastAsia" w:ascii="仿宋" w:hAnsi="仿宋" w:eastAsia="仿宋" w:cs="仿宋"/>
                <w:i w:val="0"/>
                <w:iCs w:val="0"/>
                <w:color w:val="000000"/>
                <w:kern w:val="0"/>
                <w:sz w:val="21"/>
                <w:szCs w:val="21"/>
                <w:u w:val="none"/>
                <w:lang w:val="en-US" w:eastAsia="zh-CN" w:bidi="ar"/>
              </w:rPr>
              <w:t>长白山人参生态种植与品质提升关键技术创新集成与应用示范</w:t>
            </w:r>
          </w:p>
        </w:tc>
        <w:tc>
          <w:tcPr>
            <w:tcW w:w="1485" w:type="dxa"/>
            <w:vAlign w:val="center"/>
          </w:tcPr>
          <w:p w14:paraId="55CE95F4">
            <w:pPr>
              <w:keepNext w:val="0"/>
              <w:keepLines w:val="0"/>
              <w:widowControl/>
              <w:suppressLineNumbers w:val="0"/>
              <w:jc w:val="center"/>
              <w:textAlignment w:val="center"/>
              <w:rPr>
                <w:rFonts w:hint="eastAsia" w:ascii="仿宋" w:hAnsi="仿宋" w:eastAsia="仿宋" w:cs="仿宋"/>
                <w:color w:val="000000"/>
                <w:kern w:val="2"/>
                <w:sz w:val="21"/>
                <w:szCs w:val="21"/>
                <w:vertAlign w:val="baseline"/>
                <w:lang w:val="en-US" w:eastAsia="zh-CN" w:bidi="ar-SA"/>
              </w:rPr>
            </w:pPr>
            <w:r>
              <w:rPr>
                <w:rFonts w:hint="eastAsia" w:ascii="仿宋" w:hAnsi="仿宋" w:eastAsia="仿宋" w:cs="仿宋"/>
                <w:i w:val="0"/>
                <w:iCs w:val="0"/>
                <w:color w:val="000000"/>
                <w:kern w:val="0"/>
                <w:sz w:val="21"/>
                <w:szCs w:val="21"/>
                <w:u w:val="none"/>
                <w:lang w:val="en-US" w:eastAsia="zh-CN" w:bidi="ar"/>
              </w:rPr>
              <w:t>崔红利</w:t>
            </w:r>
          </w:p>
        </w:tc>
        <w:tc>
          <w:tcPr>
            <w:tcW w:w="2670" w:type="dxa"/>
            <w:vAlign w:val="center"/>
          </w:tcPr>
          <w:p w14:paraId="5CD2A8D6">
            <w:pPr>
              <w:keepNext w:val="0"/>
              <w:keepLines w:val="0"/>
              <w:widowControl/>
              <w:suppressLineNumbers w:val="0"/>
              <w:jc w:val="center"/>
              <w:textAlignment w:val="center"/>
              <w:rPr>
                <w:rFonts w:hint="eastAsia" w:ascii="仿宋" w:hAnsi="仿宋" w:eastAsia="仿宋" w:cs="仿宋"/>
                <w:color w:val="000000"/>
                <w:kern w:val="2"/>
                <w:sz w:val="21"/>
                <w:szCs w:val="21"/>
                <w:vertAlign w:val="baseline"/>
                <w:lang w:val="en-US" w:eastAsia="zh-CN" w:bidi="ar-SA"/>
              </w:rPr>
            </w:pPr>
            <w:r>
              <w:rPr>
                <w:rFonts w:hint="eastAsia" w:ascii="仿宋" w:hAnsi="仿宋" w:eastAsia="仿宋" w:cs="仿宋"/>
                <w:i w:val="0"/>
                <w:iCs w:val="0"/>
                <w:color w:val="000000"/>
                <w:kern w:val="0"/>
                <w:sz w:val="21"/>
                <w:szCs w:val="21"/>
                <w:u w:val="none"/>
                <w:lang w:val="en-US" w:eastAsia="zh-CN" w:bidi="ar"/>
              </w:rPr>
              <w:t>中国科学院烟台海岸带研究所</w:t>
            </w:r>
          </w:p>
        </w:tc>
      </w:tr>
      <w:tr w14:paraId="1406C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900" w:type="dxa"/>
            <w:shd w:val="clear" w:color="auto" w:fill="auto"/>
            <w:vAlign w:val="center"/>
          </w:tcPr>
          <w:p w14:paraId="2D4C53AC">
            <w:pPr>
              <w:jc w:val="center"/>
              <w:rPr>
                <w:rFonts w:hint="default" w:ascii="Times New Roman" w:hAnsi="Times New Roman" w:eastAsia="方正公文小标宋" w:cs="Times New Roman"/>
                <w:color w:val="000000"/>
                <w:kern w:val="2"/>
                <w:sz w:val="21"/>
                <w:szCs w:val="21"/>
                <w:vertAlign w:val="baseline"/>
                <w:lang w:val="en-US" w:eastAsia="zh-CN" w:bidi="ar-SA"/>
              </w:rPr>
            </w:pPr>
            <w:r>
              <w:rPr>
                <w:rFonts w:hint="default" w:ascii="Times New Roman" w:hAnsi="Times New Roman" w:eastAsia="方正公文小标宋" w:cs="Times New Roman"/>
                <w:color w:val="000000"/>
                <w:sz w:val="21"/>
                <w:szCs w:val="21"/>
                <w:vertAlign w:val="baseline"/>
                <w:lang w:val="en-US" w:eastAsia="zh-CN"/>
              </w:rPr>
              <w:t>2</w:t>
            </w:r>
            <w:r>
              <w:rPr>
                <w:rFonts w:hint="eastAsia" w:ascii="Times New Roman" w:hAnsi="Times New Roman" w:eastAsia="方正公文小标宋" w:cs="Times New Roman"/>
                <w:color w:val="000000"/>
                <w:sz w:val="21"/>
                <w:szCs w:val="21"/>
                <w:vertAlign w:val="baseline"/>
                <w:lang w:val="en-US" w:eastAsia="zh-CN"/>
              </w:rPr>
              <w:t>1</w:t>
            </w:r>
          </w:p>
        </w:tc>
        <w:tc>
          <w:tcPr>
            <w:tcW w:w="3912" w:type="dxa"/>
            <w:vAlign w:val="center"/>
          </w:tcPr>
          <w:p w14:paraId="59CFD0E4">
            <w:pPr>
              <w:keepNext w:val="0"/>
              <w:keepLines w:val="0"/>
              <w:widowControl/>
              <w:suppressLineNumbers w:val="0"/>
              <w:jc w:val="center"/>
              <w:textAlignment w:val="center"/>
              <w:rPr>
                <w:rFonts w:hint="eastAsia" w:ascii="仿宋" w:hAnsi="仿宋" w:eastAsia="仿宋" w:cs="仿宋"/>
                <w:color w:val="000000"/>
                <w:kern w:val="2"/>
                <w:sz w:val="21"/>
                <w:szCs w:val="21"/>
                <w:vertAlign w:val="baseline"/>
                <w:lang w:val="en-US" w:eastAsia="zh-CN" w:bidi="ar-SA"/>
              </w:rPr>
            </w:pPr>
            <w:r>
              <w:rPr>
                <w:rFonts w:hint="eastAsia" w:ascii="仿宋" w:hAnsi="仿宋" w:eastAsia="仿宋" w:cs="仿宋"/>
                <w:i w:val="0"/>
                <w:iCs w:val="0"/>
                <w:color w:val="000000"/>
                <w:kern w:val="0"/>
                <w:sz w:val="21"/>
                <w:szCs w:val="21"/>
                <w:u w:val="none"/>
                <w:lang w:val="en-US" w:eastAsia="zh-CN" w:bidi="ar"/>
              </w:rPr>
              <w:t>二氢槲皮素纳米乳液加工产业化技术</w:t>
            </w:r>
          </w:p>
        </w:tc>
        <w:tc>
          <w:tcPr>
            <w:tcW w:w="1485" w:type="dxa"/>
            <w:vAlign w:val="center"/>
          </w:tcPr>
          <w:p w14:paraId="5714BDC2">
            <w:pPr>
              <w:keepNext w:val="0"/>
              <w:keepLines w:val="0"/>
              <w:widowControl/>
              <w:suppressLineNumbers w:val="0"/>
              <w:jc w:val="center"/>
              <w:textAlignment w:val="center"/>
              <w:rPr>
                <w:rFonts w:hint="eastAsia" w:ascii="仿宋" w:hAnsi="仿宋" w:eastAsia="仿宋" w:cs="仿宋"/>
                <w:color w:val="000000"/>
                <w:kern w:val="2"/>
                <w:sz w:val="21"/>
                <w:szCs w:val="21"/>
                <w:vertAlign w:val="baseline"/>
                <w:lang w:val="en-US" w:eastAsia="zh-CN" w:bidi="ar-SA"/>
              </w:rPr>
            </w:pPr>
            <w:r>
              <w:rPr>
                <w:rFonts w:hint="eastAsia" w:ascii="仿宋" w:hAnsi="仿宋" w:eastAsia="仿宋" w:cs="仿宋"/>
                <w:i w:val="0"/>
                <w:iCs w:val="0"/>
                <w:color w:val="000000"/>
                <w:kern w:val="0"/>
                <w:sz w:val="21"/>
                <w:szCs w:val="21"/>
                <w:u w:val="none"/>
                <w:lang w:val="en-US" w:eastAsia="zh-CN" w:bidi="ar"/>
              </w:rPr>
              <w:t>刘剑</w:t>
            </w:r>
          </w:p>
        </w:tc>
        <w:tc>
          <w:tcPr>
            <w:tcW w:w="2670" w:type="dxa"/>
            <w:vAlign w:val="center"/>
          </w:tcPr>
          <w:p w14:paraId="45FF569D">
            <w:pPr>
              <w:keepNext w:val="0"/>
              <w:keepLines w:val="0"/>
              <w:widowControl/>
              <w:suppressLineNumbers w:val="0"/>
              <w:jc w:val="center"/>
              <w:textAlignment w:val="center"/>
              <w:rPr>
                <w:rFonts w:hint="eastAsia" w:ascii="仿宋" w:hAnsi="仿宋" w:eastAsia="仿宋" w:cs="仿宋"/>
                <w:color w:val="000000"/>
                <w:kern w:val="2"/>
                <w:sz w:val="21"/>
                <w:szCs w:val="21"/>
                <w:vertAlign w:val="baseline"/>
                <w:lang w:val="en-US" w:eastAsia="zh-CN" w:bidi="ar-SA"/>
              </w:rPr>
            </w:pPr>
            <w:r>
              <w:rPr>
                <w:rFonts w:hint="eastAsia" w:ascii="仿宋" w:hAnsi="仿宋" w:eastAsia="仿宋" w:cs="仿宋"/>
                <w:i w:val="0"/>
                <w:iCs w:val="0"/>
                <w:color w:val="000000"/>
                <w:kern w:val="0"/>
                <w:sz w:val="21"/>
                <w:szCs w:val="21"/>
                <w:u w:val="none"/>
                <w:lang w:val="en-US" w:eastAsia="zh-CN" w:bidi="ar"/>
              </w:rPr>
              <w:t>中国科学院化学研究所</w:t>
            </w:r>
          </w:p>
        </w:tc>
      </w:tr>
    </w:tbl>
    <w:p w14:paraId="677C4F9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Times New Roman" w:hAnsi="Times New Roman" w:eastAsia="方正公文小标宋" w:cs="Times New Roman"/>
          <w:color w:val="000000"/>
          <w:sz w:val="32"/>
          <w:szCs w:val="32"/>
          <w:lang w:val="en-US" w:eastAsia="zh-CN"/>
        </w:rPr>
      </w:pPr>
    </w:p>
    <w:p w14:paraId="46746DF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4EDE093-C5BA-4D4F-99AB-79B5639D5D7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837413EF-A559-48E5-96CB-CDD68DC67980}"/>
  </w:font>
  <w:font w:name="方正公文小标宋">
    <w:panose1 w:val="02000500000000000000"/>
    <w:charset w:val="86"/>
    <w:family w:val="auto"/>
    <w:pitch w:val="default"/>
    <w:sig w:usb0="A00002BF" w:usb1="38CF7CFA" w:usb2="00000016" w:usb3="00000000" w:csb0="00040001" w:csb1="00000000"/>
    <w:embedRegular r:id="rId3" w:fontKey="{9B40DF12-5251-4741-BECE-E0D079A6D096}"/>
  </w:font>
  <w:font w:name="仿宋">
    <w:panose1 w:val="02010609060101010101"/>
    <w:charset w:val="86"/>
    <w:family w:val="auto"/>
    <w:pitch w:val="default"/>
    <w:sig w:usb0="800002BF" w:usb1="38CF7CFA" w:usb2="00000016" w:usb3="00000000" w:csb0="00040001" w:csb1="00000000"/>
    <w:embedRegular r:id="rId4" w:fontKey="{85C5EBE9-6C53-4B49-9C1B-94E15107FF0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3YmQ4ZGRkZmFkZTZiMjM2NWViZjJhMDBmMjA3NTIifQ=="/>
  </w:docVars>
  <w:rsids>
    <w:rsidRoot w:val="6E274439"/>
    <w:rsid w:val="073E0F56"/>
    <w:rsid w:val="6E274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21"/>
    <w:basedOn w:val="4"/>
    <w:qFormat/>
    <w:uiPriority w:val="0"/>
    <w:rPr>
      <w:rFonts w:hint="eastAsia" w:ascii="宋体" w:hAnsi="宋体" w:eastAsia="宋体" w:cs="宋体"/>
      <w:color w:val="000000"/>
      <w:sz w:val="20"/>
      <w:szCs w:val="20"/>
      <w:u w:val="none"/>
    </w:rPr>
  </w:style>
  <w:style w:type="character" w:customStyle="1" w:styleId="6">
    <w:name w:val="font11"/>
    <w:basedOn w:val="4"/>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861</Words>
  <Characters>878</Characters>
  <Lines>0</Lines>
  <Paragraphs>0</Paragraphs>
  <TotalTime>0</TotalTime>
  <ScaleCrop>false</ScaleCrop>
  <LinksUpToDate>false</LinksUpToDate>
  <CharactersWithSpaces>878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2024-11-26T01:08:00Z</dcterms:created>
  <dc:creator>zjy</dc:creator>
  <cp:lastModifiedBy>zjy</cp:lastModifiedBy>
  <dcterms:modified xsi:type="dcterms:W3CDTF">2024-11-26T03:49:45Z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6D712D2200FE4E56862EC113EBA973E9_11</vt:lpwstr>
  </property>
</Properties>
</file>