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BF" w:rsidRDefault="003801BF" w:rsidP="003801BF">
      <w:pPr>
        <w:pStyle w:val="-1"/>
        <w:ind w:firstLineChars="0" w:firstLine="0"/>
      </w:pPr>
      <w:r>
        <w:rPr>
          <w:rFonts w:ascii="仿宋_GB2312" w:hAnsi="仿宋_GB2312"/>
        </w:rPr>
        <w:t>附件</w:t>
      </w:r>
      <w:r>
        <w:t>1</w:t>
      </w:r>
      <w:r>
        <w:rPr>
          <w:rFonts w:ascii="仿宋_GB2312" w:hAnsi="仿宋_GB2312"/>
        </w:rPr>
        <w:t>：</w:t>
      </w:r>
    </w:p>
    <w:p w:rsidR="003801BF" w:rsidRDefault="003801BF" w:rsidP="003801BF">
      <w:pPr>
        <w:pStyle w:val="-1"/>
        <w:ind w:firstLineChars="0"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2024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年科技攻关</w:t>
      </w:r>
      <w:r>
        <w:rPr>
          <w:rFonts w:ascii="仿宋_GB2312" w:hAnsi="仿宋_GB2312"/>
          <w:b/>
          <w:bCs/>
          <w:sz w:val="36"/>
          <w:szCs w:val="36"/>
        </w:rPr>
        <w:t>“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揭榜挂帅</w:t>
      </w:r>
      <w:r>
        <w:rPr>
          <w:rFonts w:ascii="仿宋_GB2312" w:hAnsi="仿宋_GB2312"/>
          <w:b/>
          <w:bCs/>
          <w:sz w:val="36"/>
          <w:szCs w:val="36"/>
        </w:rPr>
        <w:t>”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项目发榜拟通过形式审查名单（现代农业）</w:t>
      </w:r>
    </w:p>
    <w:p w:rsidR="003801BF" w:rsidRDefault="003801BF" w:rsidP="003801BF">
      <w:pPr>
        <w:pStyle w:val="-1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4899" w:type="dxa"/>
        <w:tblInd w:w="-456" w:type="dxa"/>
        <w:tblLayout w:type="fixed"/>
        <w:tblLook w:val="04A0"/>
      </w:tblPr>
      <w:tblGrid>
        <w:gridCol w:w="1525"/>
        <w:gridCol w:w="8981"/>
        <w:gridCol w:w="4393"/>
      </w:tblGrid>
      <w:tr w:rsidR="003801BF" w:rsidTr="003801BF">
        <w:trPr>
          <w:trHeight w:val="86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01BF" w:rsidRDefault="003801BF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8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1BF" w:rsidRDefault="003801BF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1BF" w:rsidRDefault="003801BF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发榜单位</w:t>
            </w:r>
          </w:p>
        </w:tc>
      </w:tr>
      <w:tr w:rsidR="003801BF" w:rsidTr="003801BF">
        <w:trPr>
          <w:trHeight w:val="115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01BF" w:rsidRDefault="003801BF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1BF" w:rsidRDefault="003801BF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长白山特色高酸浆果降酸关键技术研究与系列产品研发</w:t>
            </w: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1BF" w:rsidRDefault="003801BF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spacing w:val="-11"/>
                <w:kern w:val="0"/>
                <w:sz w:val="28"/>
                <w:szCs w:val="28"/>
              </w:rPr>
              <w:t>长春百瑞葡萄酒厂</w:t>
            </w:r>
          </w:p>
        </w:tc>
      </w:tr>
      <w:tr w:rsidR="003801BF" w:rsidTr="003801BF">
        <w:trPr>
          <w:trHeight w:val="1139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01BF" w:rsidRDefault="003801BF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8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1BF" w:rsidRDefault="003801BF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spacing w:val="-11"/>
                <w:kern w:val="0"/>
                <w:sz w:val="28"/>
                <w:szCs w:val="28"/>
              </w:rPr>
              <w:t>松材线虫形态学智能快速识别装置研发</w:t>
            </w: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1BF" w:rsidRDefault="003801BF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云图信息（吉林）股份有限公司</w:t>
            </w:r>
          </w:p>
        </w:tc>
      </w:tr>
      <w:tr w:rsidR="003801BF" w:rsidTr="003801BF">
        <w:trPr>
          <w:trHeight w:val="115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01BF" w:rsidRDefault="003801BF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8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1BF" w:rsidRDefault="003801BF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梅花鹿骨系列产品精深加工转化项目</w:t>
            </w: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1BF" w:rsidRDefault="003801BF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长春世鹿鹿业集团有限公司</w:t>
            </w:r>
          </w:p>
        </w:tc>
      </w:tr>
      <w:tr w:rsidR="003801BF" w:rsidTr="003801BF">
        <w:trPr>
          <w:trHeight w:val="125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01BF" w:rsidRDefault="003801BF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8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1BF" w:rsidRDefault="003801BF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基于遥感数据分析解译的现代农业智慧灌溉非接触测流技术开发</w:t>
            </w:r>
          </w:p>
        </w:tc>
        <w:tc>
          <w:tcPr>
            <w:tcW w:w="4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1BF" w:rsidRDefault="003801BF"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长春市弘润灌溉科技有限公司</w:t>
            </w:r>
          </w:p>
        </w:tc>
      </w:tr>
    </w:tbl>
    <w:p w:rsidR="00630683" w:rsidRPr="003801BF" w:rsidRDefault="00630683" w:rsidP="003801BF"/>
    <w:sectPr w:rsidR="00630683" w:rsidRPr="003801BF" w:rsidSect="003801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683" w:rsidRDefault="00630683" w:rsidP="003801BF">
      <w:r>
        <w:separator/>
      </w:r>
    </w:p>
  </w:endnote>
  <w:endnote w:type="continuationSeparator" w:id="1">
    <w:p w:rsidR="00630683" w:rsidRDefault="00630683" w:rsidP="00380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683" w:rsidRDefault="00630683" w:rsidP="003801BF">
      <w:r>
        <w:separator/>
      </w:r>
    </w:p>
  </w:footnote>
  <w:footnote w:type="continuationSeparator" w:id="1">
    <w:p w:rsidR="00630683" w:rsidRDefault="00630683" w:rsidP="003801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1BF"/>
    <w:rsid w:val="003801BF"/>
    <w:rsid w:val="0063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3801B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01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01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01BF"/>
    <w:rPr>
      <w:sz w:val="18"/>
      <w:szCs w:val="18"/>
    </w:rPr>
  </w:style>
  <w:style w:type="paragraph" w:customStyle="1" w:styleId="-1">
    <w:name w:val="正文-公1"/>
    <w:basedOn w:val="a"/>
    <w:next w:val="a"/>
    <w:rsid w:val="003801BF"/>
    <w:pPr>
      <w:ind w:firstLineChars="200" w:firstLine="200"/>
    </w:pPr>
    <w:rPr>
      <w:rFonts w:ascii="Times New Roman" w:eastAsia="仿宋_GB2312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gongming</dc:creator>
  <cp:keywords/>
  <dc:description/>
  <cp:lastModifiedBy>gongming</cp:lastModifiedBy>
  <cp:revision>2</cp:revision>
  <dcterms:created xsi:type="dcterms:W3CDTF">2024-09-29T07:22:00Z</dcterms:created>
  <dcterms:modified xsi:type="dcterms:W3CDTF">2024-09-29T07:22:00Z</dcterms:modified>
</cp:coreProperties>
</file>