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b w:val="0"/>
          <w:bCs w:val="0"/>
          <w:kern w:val="44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44"/>
          <w:sz w:val="32"/>
          <w:szCs w:val="32"/>
          <w:lang w:val="en-US" w:eastAsia="zh-CN" w:bidi="ar-SA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宋体" w:hAnsi="宋体" w:cs="宋体"/>
          <w:sz w:val="32"/>
          <w:szCs w:val="32"/>
          <w:lang w:val="en-US" w:eastAsia="zh-CN"/>
        </w:rPr>
      </w:pPr>
      <w:bookmarkStart w:id="0" w:name="_GoBack"/>
      <w:r>
        <w:rPr>
          <w:rFonts w:hint="eastAsia" w:ascii="宋体" w:hAnsi="宋体" w:cs="宋体"/>
          <w:sz w:val="32"/>
          <w:szCs w:val="32"/>
          <w:lang w:val="en-US" w:eastAsia="zh-CN"/>
        </w:rPr>
        <w:t>2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02</w:t>
      </w:r>
      <w:r>
        <w:rPr>
          <w:rFonts w:hint="default" w:ascii="宋体" w:hAnsi="宋体" w:cs="宋体"/>
          <w:sz w:val="32"/>
          <w:szCs w:val="32"/>
          <w:lang w:val="en-US" w:eastAsia="zh-CN"/>
        </w:rPr>
        <w:t>3年度长春市重大科技成果转化项目</w:t>
      </w:r>
      <w:r>
        <w:rPr>
          <w:rFonts w:hint="eastAsia" w:ascii="宋体" w:hAnsi="宋体" w:cs="宋体"/>
          <w:sz w:val="32"/>
          <w:szCs w:val="32"/>
          <w:lang w:val="en-US" w:eastAsia="zh-CN"/>
        </w:rPr>
        <w:t>通过形式审查名单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宋体" w:hAnsi="宋体" w:cs="宋体"/>
          <w:sz w:val="21"/>
          <w:szCs w:val="21"/>
          <w:lang w:val="en-US" w:eastAsia="zh-CN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9"/>
        <w:gridCol w:w="4376"/>
        <w:gridCol w:w="3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43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3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申报单位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6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43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电子级钙钛矿单晶的制备及射线探测器</w:t>
            </w:r>
          </w:p>
        </w:tc>
        <w:tc>
          <w:tcPr>
            <w:tcW w:w="3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吉林省和生科技有限公司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仿宋_GB2312" w:hAnsi="仿宋_GB2312" w:eastAsia="仿宋_GB2312" w:cs="仿宋_GB2312"/>
          <w:b w:val="0"/>
          <w:bCs w:val="0"/>
          <w:kern w:val="44"/>
          <w:sz w:val="32"/>
          <w:szCs w:val="32"/>
          <w:lang w:val="en-US" w:eastAsia="zh-CN" w:bidi="ar-SA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QwMDQyOGQwYTllYmE0M2EzZjE4NzhjMDdjOGIzOGMifQ=="/>
  </w:docVars>
  <w:rsids>
    <w:rsidRoot w:val="548D075B"/>
    <w:rsid w:val="548D0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1"/>
    <w:basedOn w:val="1"/>
    <w:next w:val="1"/>
    <w:qFormat/>
    <w:uiPriority w:val="99"/>
    <w:pPr>
      <w:keepNext/>
      <w:keepLines/>
      <w:spacing w:before="340" w:after="330" w:line="578" w:lineRule="auto"/>
      <w:textAlignment w:val="baseline"/>
    </w:pPr>
    <w:rPr>
      <w:b/>
      <w:bCs/>
      <w:kern w:val="44"/>
      <w:sz w:val="44"/>
      <w:szCs w:val="4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2024-03-18T09:08:00Z</dcterms:created>
  <dc:creator>lenovo</dc:creator>
  <cp:lastModifiedBy>lenovo</cp:lastModifiedBy>
  <dcterms:modified xsi:type="dcterms:W3CDTF">2024-03-18T09:08:32Z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83AB71CC3B094F57B127DCE3E756B463_11</vt:lpwstr>
  </property>
</Properties>
</file>